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6F" w:rsidRPr="00651D12" w:rsidRDefault="00804831" w:rsidP="00CB4E6F">
      <w:pPr>
        <w:jc w:val="center"/>
        <w:rPr>
          <w:b/>
          <w:sz w:val="28"/>
          <w:szCs w:val="28"/>
        </w:rPr>
      </w:pPr>
      <w:r w:rsidRPr="00651D12">
        <w:rPr>
          <w:b/>
          <w:sz w:val="28"/>
          <w:szCs w:val="28"/>
        </w:rPr>
        <w:t xml:space="preserve">NỘI DUNG THI LẠI </w:t>
      </w:r>
      <w:r w:rsidR="00651D12">
        <w:rPr>
          <w:b/>
          <w:sz w:val="28"/>
          <w:szCs w:val="28"/>
        </w:rPr>
        <w:t xml:space="preserve">– MÔN </w:t>
      </w:r>
      <w:r w:rsidRPr="00651D12">
        <w:rPr>
          <w:b/>
          <w:sz w:val="28"/>
          <w:szCs w:val="28"/>
        </w:rPr>
        <w:t xml:space="preserve">TOÁN </w:t>
      </w:r>
      <w:r w:rsidR="00651D12">
        <w:rPr>
          <w:b/>
          <w:sz w:val="28"/>
          <w:szCs w:val="28"/>
        </w:rPr>
        <w:t xml:space="preserve">- </w:t>
      </w:r>
      <w:r w:rsidRPr="00651D12">
        <w:rPr>
          <w:b/>
          <w:sz w:val="28"/>
          <w:szCs w:val="28"/>
        </w:rPr>
        <w:t>KHỐI 11 – NĂM HỌC 2022 - 2023</w:t>
      </w:r>
    </w:p>
    <w:p w:rsidR="00CB4E6F" w:rsidRPr="00651D12" w:rsidRDefault="00CB4E6F" w:rsidP="00CB4E6F">
      <w:pPr>
        <w:jc w:val="center"/>
        <w:rPr>
          <w:b/>
          <w:sz w:val="28"/>
          <w:szCs w:val="28"/>
        </w:rPr>
      </w:pPr>
      <w:r w:rsidRPr="00651D12">
        <w:rPr>
          <w:b/>
          <w:sz w:val="28"/>
          <w:szCs w:val="28"/>
        </w:rPr>
        <w:t>THỜI GIAN LÀM BÀI: 90 PHÚT</w:t>
      </w:r>
    </w:p>
    <w:p w:rsidR="00CB4E6F" w:rsidRPr="00651D12" w:rsidRDefault="00CB4E6F" w:rsidP="00CB4E6F">
      <w:pPr>
        <w:rPr>
          <w:b/>
          <w:bCs/>
          <w:color w:val="FF0000"/>
          <w:sz w:val="28"/>
          <w:szCs w:val="28"/>
        </w:rPr>
      </w:pPr>
      <w:r w:rsidRPr="00651D12">
        <w:rPr>
          <w:b/>
          <w:bCs/>
          <w:color w:val="FF0000"/>
          <w:sz w:val="28"/>
          <w:szCs w:val="28"/>
          <w:u w:val="single"/>
        </w:rPr>
        <w:t xml:space="preserve">PHẦN </w:t>
      </w:r>
      <w:r w:rsidR="008B781B" w:rsidRPr="00651D12">
        <w:rPr>
          <w:b/>
          <w:bCs/>
          <w:color w:val="FF0000"/>
          <w:sz w:val="28"/>
          <w:szCs w:val="28"/>
          <w:u w:val="single"/>
        </w:rPr>
        <w:t>TỰ LUẬN</w:t>
      </w:r>
      <w:r w:rsidRPr="00651D12">
        <w:rPr>
          <w:b/>
          <w:bCs/>
          <w:color w:val="FF0000"/>
          <w:sz w:val="28"/>
          <w:szCs w:val="28"/>
          <w:u w:val="single"/>
        </w:rPr>
        <w:t>: (</w:t>
      </w:r>
      <w:r w:rsidR="00382A53" w:rsidRPr="00651D12">
        <w:rPr>
          <w:b/>
          <w:bCs/>
          <w:color w:val="FF0000"/>
          <w:sz w:val="28"/>
          <w:szCs w:val="28"/>
          <w:u w:val="single"/>
        </w:rPr>
        <w:t>5</w:t>
      </w:r>
      <w:r w:rsidRPr="00651D12">
        <w:rPr>
          <w:b/>
          <w:bCs/>
          <w:color w:val="FF0000"/>
          <w:sz w:val="28"/>
          <w:szCs w:val="28"/>
          <w:u w:val="single"/>
        </w:rPr>
        <w:t>đ)</w:t>
      </w:r>
      <w:r w:rsidRPr="00651D12">
        <w:rPr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CB4E6F" w:rsidRPr="00651D12" w:rsidRDefault="00CB4E6F" w:rsidP="00CB4E6F">
      <w:pPr>
        <w:rPr>
          <w:b/>
          <w:sz w:val="28"/>
          <w:szCs w:val="28"/>
        </w:rPr>
      </w:pPr>
    </w:p>
    <w:p w:rsidR="00382A53" w:rsidRPr="00651D12" w:rsidRDefault="00382A53" w:rsidP="00CB4E6F">
      <w:pPr>
        <w:rPr>
          <w:sz w:val="28"/>
          <w:szCs w:val="28"/>
        </w:rPr>
      </w:pPr>
      <w:r w:rsidRPr="00651D12">
        <w:rPr>
          <w:b/>
          <w:sz w:val="28"/>
          <w:szCs w:val="28"/>
        </w:rPr>
        <w:t>Bài</w:t>
      </w:r>
      <w:r w:rsidR="00CB4E6F" w:rsidRPr="00651D12">
        <w:rPr>
          <w:b/>
          <w:sz w:val="28"/>
          <w:szCs w:val="28"/>
        </w:rPr>
        <w:t xml:space="preserve"> 1:</w:t>
      </w:r>
      <w:r w:rsidR="00CB4E6F" w:rsidRPr="00651D12">
        <w:rPr>
          <w:sz w:val="28"/>
          <w:szCs w:val="28"/>
        </w:rPr>
        <w:t xml:space="preserve"> </w:t>
      </w:r>
      <w:r w:rsidRPr="00651D12">
        <w:rPr>
          <w:b/>
          <w:sz w:val="28"/>
          <w:szCs w:val="28"/>
        </w:rPr>
        <w:t>(1,5đ)</w:t>
      </w:r>
      <w:r w:rsidRPr="00651D12">
        <w:rPr>
          <w:sz w:val="28"/>
          <w:szCs w:val="28"/>
        </w:rPr>
        <w:t xml:space="preserve"> </w:t>
      </w:r>
      <w:r w:rsidR="00CB4E6F" w:rsidRPr="00651D12">
        <w:rPr>
          <w:sz w:val="28"/>
          <w:szCs w:val="28"/>
        </w:rPr>
        <w:t xml:space="preserve">Tính đạo hàm: </w:t>
      </w:r>
    </w:p>
    <w:p w:rsidR="00382A53" w:rsidRPr="00651D12" w:rsidRDefault="00CB4E6F" w:rsidP="00382A53">
      <w:pPr>
        <w:ind w:firstLine="720"/>
        <w:rPr>
          <w:sz w:val="28"/>
          <w:szCs w:val="28"/>
        </w:rPr>
      </w:pPr>
      <w:r w:rsidRPr="00651D12">
        <w:rPr>
          <w:sz w:val="28"/>
          <w:szCs w:val="28"/>
        </w:rPr>
        <w:t xml:space="preserve">a) </w:t>
      </w:r>
      <w:r w:rsidR="00382A53" w:rsidRPr="00651D12">
        <w:rPr>
          <w:sz w:val="28"/>
          <w:szCs w:val="28"/>
        </w:rPr>
        <w:t>D</w:t>
      </w:r>
      <w:r w:rsidR="00804831" w:rsidRPr="00651D12">
        <w:rPr>
          <w:sz w:val="28"/>
          <w:szCs w:val="28"/>
        </w:rPr>
        <w:t>ạng đa thức</w:t>
      </w:r>
      <w:r w:rsidRPr="00651D12">
        <w:rPr>
          <w:sz w:val="28"/>
          <w:szCs w:val="28"/>
        </w:rPr>
        <w:t xml:space="preserve"> (</w:t>
      </w:r>
      <w:r w:rsidR="00382A53" w:rsidRPr="00651D12">
        <w:rPr>
          <w:sz w:val="28"/>
          <w:szCs w:val="28"/>
        </w:rPr>
        <w:t>0,5đ</w:t>
      </w:r>
      <w:r w:rsidRPr="00651D12">
        <w:rPr>
          <w:sz w:val="28"/>
          <w:szCs w:val="28"/>
        </w:rPr>
        <w:t xml:space="preserve">) </w:t>
      </w:r>
    </w:p>
    <w:p w:rsidR="00382A53" w:rsidRPr="00651D12" w:rsidRDefault="00CB4E6F" w:rsidP="00382A53">
      <w:pPr>
        <w:ind w:firstLine="720"/>
        <w:rPr>
          <w:sz w:val="28"/>
          <w:szCs w:val="28"/>
        </w:rPr>
      </w:pPr>
      <w:r w:rsidRPr="00651D12">
        <w:rPr>
          <w:sz w:val="28"/>
          <w:szCs w:val="28"/>
        </w:rPr>
        <w:t xml:space="preserve">b) u.v hoặc </w:t>
      </w:r>
      <w:bookmarkStart w:id="1" w:name="MTBlankEqn"/>
      <w:r w:rsidR="00382A53" w:rsidRPr="00651D12">
        <w:rPr>
          <w:position w:val="-26"/>
          <w:sz w:val="28"/>
          <w:szCs w:val="28"/>
        </w:rPr>
        <w:object w:dxaOrig="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4pt" o:ole="">
            <v:imagedata r:id="rId8" o:title=""/>
          </v:shape>
          <o:OLEObject Type="Embed" ProgID="Equation.DSMT4" ShapeID="_x0000_i1025" DrawAspect="Content" ObjectID="_1746604690" r:id="rId9"/>
        </w:object>
      </w:r>
      <w:bookmarkEnd w:id="1"/>
      <w:r w:rsidR="00804831" w:rsidRPr="00651D12">
        <w:rPr>
          <w:sz w:val="28"/>
          <w:szCs w:val="28"/>
        </w:rPr>
        <w:t xml:space="preserve"> </w:t>
      </w:r>
      <w:r w:rsidRPr="00651D12">
        <w:rPr>
          <w:sz w:val="28"/>
          <w:szCs w:val="28"/>
        </w:rPr>
        <w:t>(</w:t>
      </w:r>
      <w:r w:rsidR="00382A53" w:rsidRPr="00651D12">
        <w:rPr>
          <w:sz w:val="28"/>
          <w:szCs w:val="28"/>
        </w:rPr>
        <w:t>0,5</w:t>
      </w:r>
      <w:r w:rsidRPr="00651D12">
        <w:rPr>
          <w:sz w:val="28"/>
          <w:szCs w:val="28"/>
        </w:rPr>
        <w:t>đ)</w:t>
      </w:r>
    </w:p>
    <w:p w:rsidR="00382A53" w:rsidRPr="00651D12" w:rsidRDefault="00382A53" w:rsidP="00382A53">
      <w:pPr>
        <w:ind w:firstLine="720"/>
        <w:rPr>
          <w:sz w:val="28"/>
          <w:szCs w:val="28"/>
        </w:rPr>
      </w:pPr>
      <w:r w:rsidRPr="00651D12">
        <w:rPr>
          <w:sz w:val="28"/>
          <w:szCs w:val="28"/>
        </w:rPr>
        <w:t>c) Đạo hàm hàm hợp (0,5đ)</w:t>
      </w:r>
    </w:p>
    <w:p w:rsidR="00382A53" w:rsidRPr="00651D12" w:rsidRDefault="00382A53" w:rsidP="00382A53">
      <w:pPr>
        <w:rPr>
          <w:b/>
          <w:sz w:val="28"/>
          <w:szCs w:val="28"/>
        </w:rPr>
      </w:pPr>
      <w:r w:rsidRPr="00651D12">
        <w:rPr>
          <w:b/>
          <w:sz w:val="28"/>
          <w:szCs w:val="28"/>
        </w:rPr>
        <w:t xml:space="preserve">Bài 2: (1đ) </w:t>
      </w:r>
      <w:r w:rsidRPr="00651D12">
        <w:rPr>
          <w:sz w:val="28"/>
          <w:szCs w:val="28"/>
        </w:rPr>
        <w:t>Viết</w:t>
      </w:r>
      <w:r w:rsidRPr="00651D12">
        <w:rPr>
          <w:b/>
          <w:sz w:val="28"/>
          <w:szCs w:val="28"/>
        </w:rPr>
        <w:t xml:space="preserve"> </w:t>
      </w:r>
      <w:r w:rsidRPr="00651D12">
        <w:rPr>
          <w:sz w:val="28"/>
          <w:szCs w:val="28"/>
        </w:rPr>
        <w:t xml:space="preserve">pttt tại điểm </w:t>
      </w:r>
      <w:r w:rsidRPr="00651D12">
        <w:rPr>
          <w:position w:val="-12"/>
          <w:sz w:val="28"/>
          <w:szCs w:val="28"/>
        </w:rPr>
        <w:object w:dxaOrig="1080" w:dyaOrig="360">
          <v:shape id="_x0000_i1026" type="#_x0000_t75" style="width:54.5pt;height:18.5pt" o:ole="">
            <v:imagedata r:id="rId10" o:title=""/>
          </v:shape>
          <o:OLEObject Type="Embed" ProgID="Equation.DSMT4" ShapeID="_x0000_i1026" DrawAspect="Content" ObjectID="_1746604691" r:id="rId11"/>
        </w:object>
      </w:r>
      <w:r w:rsidRPr="00651D12">
        <w:rPr>
          <w:sz w:val="28"/>
          <w:szCs w:val="28"/>
        </w:rPr>
        <w:t xml:space="preserve"> (hoặc có hoành độ </w:t>
      </w:r>
      <w:r w:rsidRPr="00651D12">
        <w:rPr>
          <w:position w:val="-12"/>
          <w:sz w:val="28"/>
          <w:szCs w:val="28"/>
        </w:rPr>
        <w:object w:dxaOrig="279" w:dyaOrig="360">
          <v:shape id="_x0000_i1027" type="#_x0000_t75" style="width:14pt;height:18.5pt" o:ole="">
            <v:imagedata r:id="rId12" o:title=""/>
          </v:shape>
          <o:OLEObject Type="Embed" ProgID="Equation.DSMT4" ShapeID="_x0000_i1027" DrawAspect="Content" ObjectID="_1746604692" r:id="rId13"/>
        </w:object>
      </w:r>
      <w:r w:rsidRPr="00651D12">
        <w:rPr>
          <w:sz w:val="28"/>
          <w:szCs w:val="28"/>
        </w:rPr>
        <w:t xml:space="preserve">) thuộc đồ thị </w:t>
      </w:r>
      <w:r w:rsidRPr="00651D12">
        <w:rPr>
          <w:position w:val="-10"/>
          <w:sz w:val="28"/>
          <w:szCs w:val="28"/>
        </w:rPr>
        <w:object w:dxaOrig="1500" w:dyaOrig="340">
          <v:shape id="_x0000_i1028" type="#_x0000_t75" style="width:75pt;height:17pt" o:ole="">
            <v:imagedata r:id="rId14" o:title=""/>
          </v:shape>
          <o:OLEObject Type="Embed" ProgID="Equation.DSMT4" ShapeID="_x0000_i1028" DrawAspect="Content" ObjectID="_1746604693" r:id="rId15"/>
        </w:object>
      </w:r>
      <w:r w:rsidRPr="00651D12">
        <w:rPr>
          <w:sz w:val="28"/>
          <w:szCs w:val="28"/>
        </w:rPr>
        <w:t xml:space="preserve"> với </w:t>
      </w:r>
      <w:r w:rsidRPr="00651D12">
        <w:rPr>
          <w:position w:val="-10"/>
          <w:sz w:val="28"/>
          <w:szCs w:val="28"/>
        </w:rPr>
        <w:object w:dxaOrig="580" w:dyaOrig="340">
          <v:shape id="_x0000_i1029" type="#_x0000_t75" style="width:29pt;height:17pt" o:ole="">
            <v:imagedata r:id="rId16" o:title=""/>
          </v:shape>
          <o:OLEObject Type="Embed" ProgID="Equation.DSMT4" ShapeID="_x0000_i1029" DrawAspect="Content" ObjectID="_1746604694" r:id="rId17"/>
        </w:object>
      </w:r>
      <w:r w:rsidRPr="00651D12">
        <w:rPr>
          <w:sz w:val="28"/>
          <w:szCs w:val="28"/>
        </w:rPr>
        <w:t xml:space="preserve"> là hàm bậc 3/bậc 4/ nhất biến. </w:t>
      </w:r>
    </w:p>
    <w:p w:rsidR="00CB4E6F" w:rsidRPr="00651D12" w:rsidRDefault="00382A53" w:rsidP="00CB4E6F">
      <w:pPr>
        <w:rPr>
          <w:sz w:val="28"/>
          <w:szCs w:val="28"/>
        </w:rPr>
      </w:pPr>
      <w:r w:rsidRPr="00651D12">
        <w:rPr>
          <w:b/>
          <w:sz w:val="28"/>
          <w:szCs w:val="28"/>
        </w:rPr>
        <w:t>Bài</w:t>
      </w:r>
      <w:r w:rsidR="00CB4E6F" w:rsidRPr="00651D12">
        <w:rPr>
          <w:b/>
          <w:sz w:val="28"/>
          <w:szCs w:val="28"/>
        </w:rPr>
        <w:t xml:space="preserve"> </w:t>
      </w:r>
      <w:r w:rsidRPr="00651D12">
        <w:rPr>
          <w:b/>
          <w:sz w:val="28"/>
          <w:szCs w:val="28"/>
        </w:rPr>
        <w:t>3</w:t>
      </w:r>
      <w:r w:rsidR="00CB4E6F" w:rsidRPr="00651D12">
        <w:rPr>
          <w:b/>
          <w:sz w:val="28"/>
          <w:szCs w:val="28"/>
        </w:rPr>
        <w:t>:</w:t>
      </w:r>
      <w:r w:rsidR="00CB4E6F" w:rsidRPr="00651D12">
        <w:rPr>
          <w:sz w:val="28"/>
          <w:szCs w:val="28"/>
        </w:rPr>
        <w:t xml:space="preserve"> </w:t>
      </w:r>
      <w:r w:rsidRPr="00651D12">
        <w:rPr>
          <w:b/>
          <w:sz w:val="28"/>
          <w:szCs w:val="28"/>
        </w:rPr>
        <w:t>(2,5đ)</w:t>
      </w:r>
      <w:r w:rsidRPr="00651D12">
        <w:rPr>
          <w:sz w:val="28"/>
          <w:szCs w:val="28"/>
        </w:rPr>
        <w:t xml:space="preserve"> </w:t>
      </w:r>
      <w:r w:rsidR="00CB4E6F" w:rsidRPr="00651D12">
        <w:rPr>
          <w:sz w:val="28"/>
          <w:szCs w:val="28"/>
        </w:rPr>
        <w:t xml:space="preserve">Cho hình chóp có SA vuông góc với đáy, đáy là tam giác vuông, vuông cân, hình vuông, HCN </w:t>
      </w:r>
    </w:p>
    <w:p w:rsidR="00CB4E6F" w:rsidRPr="00651D12" w:rsidRDefault="00382A53" w:rsidP="00382A53">
      <w:pPr>
        <w:ind w:left="720"/>
        <w:rPr>
          <w:sz w:val="28"/>
          <w:szCs w:val="28"/>
        </w:rPr>
      </w:pPr>
      <w:r w:rsidRPr="00651D12">
        <w:rPr>
          <w:sz w:val="28"/>
          <w:szCs w:val="28"/>
        </w:rPr>
        <w:t xml:space="preserve">a) </w:t>
      </w:r>
      <w:r w:rsidR="00CB4E6F" w:rsidRPr="00651D12">
        <w:rPr>
          <w:sz w:val="28"/>
          <w:szCs w:val="28"/>
        </w:rPr>
        <w:t>Chứng minh đường thẳng vuông góc với mặt phẳng</w:t>
      </w:r>
      <w:r w:rsidR="009D7794" w:rsidRPr="00651D12">
        <w:rPr>
          <w:sz w:val="28"/>
          <w:szCs w:val="28"/>
        </w:rPr>
        <w:t xml:space="preserve"> hoặc 2 mặt phẳng vuông góc</w:t>
      </w:r>
      <w:r w:rsidR="00CB4E6F" w:rsidRPr="00651D12">
        <w:rPr>
          <w:sz w:val="28"/>
          <w:szCs w:val="28"/>
        </w:rPr>
        <w:t xml:space="preserve"> (1đ)</w:t>
      </w:r>
    </w:p>
    <w:p w:rsidR="00CB4E6F" w:rsidRPr="00651D12" w:rsidRDefault="00382A53" w:rsidP="00382A53">
      <w:pPr>
        <w:ind w:firstLine="720"/>
        <w:rPr>
          <w:sz w:val="28"/>
          <w:szCs w:val="28"/>
        </w:rPr>
      </w:pPr>
      <w:r w:rsidRPr="00651D12">
        <w:rPr>
          <w:sz w:val="28"/>
          <w:szCs w:val="28"/>
        </w:rPr>
        <w:t xml:space="preserve">b) </w:t>
      </w:r>
      <w:r w:rsidR="00CB4E6F" w:rsidRPr="00651D12">
        <w:rPr>
          <w:sz w:val="28"/>
          <w:szCs w:val="28"/>
        </w:rPr>
        <w:t xml:space="preserve">Tính góc giữa </w:t>
      </w:r>
      <w:r w:rsidRPr="00651D12">
        <w:rPr>
          <w:sz w:val="28"/>
          <w:szCs w:val="28"/>
        </w:rPr>
        <w:t>mặt bên và</w:t>
      </w:r>
      <w:r w:rsidR="00CB4E6F" w:rsidRPr="00651D12">
        <w:rPr>
          <w:sz w:val="28"/>
          <w:szCs w:val="28"/>
        </w:rPr>
        <w:t xml:space="preserve"> mặt </w:t>
      </w:r>
      <w:r w:rsidRPr="00651D12">
        <w:rPr>
          <w:sz w:val="28"/>
          <w:szCs w:val="28"/>
        </w:rPr>
        <w:t>đáy</w:t>
      </w:r>
      <w:r w:rsidR="00CB4E6F" w:rsidRPr="00651D12">
        <w:rPr>
          <w:sz w:val="28"/>
          <w:szCs w:val="28"/>
        </w:rPr>
        <w:t xml:space="preserve"> (1đ)</w:t>
      </w:r>
    </w:p>
    <w:p w:rsidR="00382A53" w:rsidRPr="00651D12" w:rsidRDefault="00382A53" w:rsidP="00382A53">
      <w:pPr>
        <w:ind w:firstLine="720"/>
        <w:rPr>
          <w:sz w:val="28"/>
          <w:szCs w:val="28"/>
        </w:rPr>
      </w:pPr>
      <w:r w:rsidRPr="00651D12">
        <w:rPr>
          <w:sz w:val="28"/>
          <w:szCs w:val="28"/>
        </w:rPr>
        <w:t>c) Tính khoảng cá</w:t>
      </w:r>
      <w:r w:rsidR="00804831" w:rsidRPr="00651D12">
        <w:rPr>
          <w:sz w:val="28"/>
          <w:szCs w:val="28"/>
        </w:rPr>
        <w:t>ch từ điểm đến mặt phẳng (0,5đ)</w:t>
      </w:r>
    </w:p>
    <w:p w:rsidR="00CB4E6F" w:rsidRPr="00651D12" w:rsidRDefault="00CB4E6F" w:rsidP="00CB4E6F">
      <w:pPr>
        <w:rPr>
          <w:sz w:val="28"/>
          <w:szCs w:val="28"/>
        </w:rPr>
      </w:pPr>
    </w:p>
    <w:p w:rsidR="00CB4E6F" w:rsidRPr="00651D12" w:rsidRDefault="009B23A3" w:rsidP="00CB4E6F">
      <w:pPr>
        <w:rPr>
          <w:b/>
          <w:bCs/>
          <w:color w:val="FF0000"/>
          <w:sz w:val="28"/>
          <w:szCs w:val="28"/>
        </w:rPr>
      </w:pPr>
      <w:r w:rsidRPr="00651D12">
        <w:rPr>
          <w:b/>
          <w:bCs/>
          <w:color w:val="FF0000"/>
          <w:sz w:val="28"/>
          <w:szCs w:val="28"/>
          <w:u w:val="single"/>
        </w:rPr>
        <w:t>P</w:t>
      </w:r>
      <w:r w:rsidR="006C410D" w:rsidRPr="00651D12">
        <w:rPr>
          <w:b/>
          <w:bCs/>
          <w:color w:val="FF0000"/>
          <w:sz w:val="28"/>
          <w:szCs w:val="28"/>
          <w:u w:val="single"/>
        </w:rPr>
        <w:t>HẦN TRẮC NGHIỆM: (5</w:t>
      </w:r>
      <w:r w:rsidRPr="00651D12">
        <w:rPr>
          <w:b/>
          <w:bCs/>
          <w:color w:val="FF0000"/>
          <w:sz w:val="28"/>
          <w:szCs w:val="28"/>
          <w:u w:val="single"/>
        </w:rPr>
        <w:t>đ)</w:t>
      </w:r>
      <w:r w:rsidRPr="00651D12">
        <w:rPr>
          <w:b/>
          <w:bCs/>
          <w:color w:val="FF0000"/>
          <w:sz w:val="28"/>
          <w:szCs w:val="28"/>
        </w:rPr>
        <w:t xml:space="preserve">  </w:t>
      </w:r>
      <w:r w:rsidR="00CB4E6F" w:rsidRPr="00651D12">
        <w:rPr>
          <w:b/>
          <w:bCs/>
          <w:color w:val="FF0000"/>
          <w:sz w:val="28"/>
          <w:szCs w:val="28"/>
        </w:rPr>
        <w:t>(</w:t>
      </w:r>
      <w:r w:rsidR="00382A53" w:rsidRPr="00651D12">
        <w:rPr>
          <w:b/>
          <w:bCs/>
          <w:color w:val="FF0000"/>
          <w:sz w:val="28"/>
          <w:szCs w:val="28"/>
        </w:rPr>
        <w:t>25</w:t>
      </w:r>
      <w:r w:rsidR="00A014B2" w:rsidRPr="00651D12">
        <w:rPr>
          <w:b/>
          <w:bCs/>
          <w:color w:val="FF0000"/>
          <w:sz w:val="28"/>
          <w:szCs w:val="28"/>
        </w:rPr>
        <w:t xml:space="preserve"> CÂU)</w:t>
      </w:r>
    </w:p>
    <w:p w:rsidR="00E66601" w:rsidRPr="00651D12" w:rsidRDefault="009B23A3" w:rsidP="00A014B2">
      <w:pPr>
        <w:spacing w:before="120"/>
        <w:jc w:val="both"/>
        <w:rPr>
          <w:b/>
          <w:sz w:val="28"/>
          <w:szCs w:val="28"/>
        </w:rPr>
      </w:pPr>
      <w:r w:rsidRPr="00651D12">
        <w:rPr>
          <w:b/>
          <w:bCs/>
          <w:color w:val="FF0000"/>
          <w:sz w:val="28"/>
          <w:szCs w:val="28"/>
        </w:rPr>
        <w:t xml:space="preserve">        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671"/>
        <w:gridCol w:w="2340"/>
        <w:gridCol w:w="7088"/>
        <w:gridCol w:w="720"/>
        <w:gridCol w:w="990"/>
        <w:gridCol w:w="1350"/>
        <w:gridCol w:w="1022"/>
      </w:tblGrid>
      <w:tr w:rsidR="00961A02" w:rsidRPr="00651D12" w:rsidTr="00A014B2">
        <w:trPr>
          <w:tblHeader/>
        </w:trPr>
        <w:tc>
          <w:tcPr>
            <w:tcW w:w="554" w:type="dxa"/>
            <w:vMerge w:val="restart"/>
            <w:vAlign w:val="center"/>
          </w:tcPr>
          <w:p w:rsidR="00D53AC3" w:rsidRPr="00651D12" w:rsidRDefault="00D53AC3" w:rsidP="00323616">
            <w:pPr>
              <w:jc w:val="center"/>
              <w:rPr>
                <w:b/>
                <w:sz w:val="28"/>
                <w:szCs w:val="28"/>
              </w:rPr>
            </w:pPr>
            <w:r w:rsidRPr="00651D12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671" w:type="dxa"/>
            <w:vMerge w:val="restart"/>
            <w:vAlign w:val="center"/>
          </w:tcPr>
          <w:p w:rsidR="00D53AC3" w:rsidRPr="00651D12" w:rsidRDefault="00D53AC3" w:rsidP="00323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D53AC3" w:rsidRPr="00651D12" w:rsidRDefault="00D53AC3" w:rsidP="00323616">
            <w:pPr>
              <w:jc w:val="center"/>
              <w:rPr>
                <w:b/>
                <w:sz w:val="28"/>
                <w:szCs w:val="28"/>
              </w:rPr>
            </w:pPr>
            <w:r w:rsidRPr="00651D12">
              <w:rPr>
                <w:b/>
                <w:sz w:val="28"/>
                <w:szCs w:val="28"/>
              </w:rPr>
              <w:t>Đơn vị kiến thức</w:t>
            </w:r>
          </w:p>
        </w:tc>
        <w:tc>
          <w:tcPr>
            <w:tcW w:w="7088" w:type="dxa"/>
            <w:vMerge w:val="restart"/>
            <w:vAlign w:val="center"/>
          </w:tcPr>
          <w:p w:rsidR="00D53AC3" w:rsidRPr="00651D12" w:rsidRDefault="009A5C76" w:rsidP="00323616">
            <w:pPr>
              <w:jc w:val="center"/>
              <w:rPr>
                <w:b/>
                <w:sz w:val="28"/>
                <w:szCs w:val="28"/>
              </w:rPr>
            </w:pPr>
            <w:r w:rsidRPr="00651D12">
              <w:rPr>
                <w:b/>
                <w:sz w:val="28"/>
                <w:szCs w:val="28"/>
              </w:rPr>
              <w:t>Mức độ</w:t>
            </w:r>
            <w:r w:rsidR="00D53AC3" w:rsidRPr="00651D12">
              <w:rPr>
                <w:b/>
                <w:sz w:val="28"/>
                <w:szCs w:val="28"/>
              </w:rPr>
              <w:t xml:space="preserve"> kiến thức, kĩ năng </w:t>
            </w:r>
          </w:p>
          <w:p w:rsidR="00D53AC3" w:rsidRPr="00651D12" w:rsidRDefault="00D53AC3" w:rsidP="00323616">
            <w:pPr>
              <w:jc w:val="center"/>
              <w:rPr>
                <w:b/>
                <w:sz w:val="28"/>
                <w:szCs w:val="28"/>
              </w:rPr>
            </w:pPr>
            <w:r w:rsidRPr="00651D12">
              <w:rPr>
                <w:b/>
                <w:sz w:val="28"/>
                <w:szCs w:val="28"/>
              </w:rPr>
              <w:t>cần kiểm tra</w:t>
            </w:r>
            <w:r w:rsidR="009A5C76" w:rsidRPr="00651D12">
              <w:rPr>
                <w:b/>
                <w:sz w:val="28"/>
                <w:szCs w:val="28"/>
              </w:rPr>
              <w:t>, đánh giá</w:t>
            </w:r>
          </w:p>
        </w:tc>
        <w:tc>
          <w:tcPr>
            <w:tcW w:w="3060" w:type="dxa"/>
            <w:gridSpan w:val="3"/>
            <w:vAlign w:val="center"/>
          </w:tcPr>
          <w:p w:rsidR="00D53AC3" w:rsidRPr="00651D12" w:rsidRDefault="00FE5EDA" w:rsidP="00323616">
            <w:pPr>
              <w:jc w:val="center"/>
              <w:rPr>
                <w:b/>
                <w:sz w:val="28"/>
                <w:szCs w:val="28"/>
              </w:rPr>
            </w:pPr>
            <w:r w:rsidRPr="00651D12">
              <w:rPr>
                <w:b/>
                <w:sz w:val="28"/>
                <w:szCs w:val="28"/>
              </w:rPr>
              <w:t>Số câu hỏi theo m</w:t>
            </w:r>
            <w:r w:rsidR="00D53AC3" w:rsidRPr="00651D12">
              <w:rPr>
                <w:b/>
                <w:sz w:val="28"/>
                <w:szCs w:val="28"/>
              </w:rPr>
              <w:t>ức độ nhận thức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D53AC3" w:rsidRPr="00651D12" w:rsidRDefault="00D53AC3" w:rsidP="00323616">
            <w:pPr>
              <w:jc w:val="center"/>
              <w:rPr>
                <w:b/>
                <w:sz w:val="28"/>
                <w:szCs w:val="28"/>
              </w:rPr>
            </w:pPr>
            <w:r w:rsidRPr="00651D12">
              <w:rPr>
                <w:b/>
                <w:sz w:val="28"/>
                <w:szCs w:val="28"/>
              </w:rPr>
              <w:t>Tổng</w:t>
            </w:r>
          </w:p>
        </w:tc>
      </w:tr>
      <w:tr w:rsidR="00961A02" w:rsidRPr="00651D12" w:rsidTr="00A014B2">
        <w:trPr>
          <w:tblHeader/>
        </w:trPr>
        <w:tc>
          <w:tcPr>
            <w:tcW w:w="554" w:type="dxa"/>
            <w:vMerge/>
            <w:vAlign w:val="center"/>
          </w:tcPr>
          <w:p w:rsidR="00C14A58" w:rsidRPr="00651D12" w:rsidRDefault="00C14A58" w:rsidP="00323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14A58" w:rsidRPr="00651D12" w:rsidRDefault="00C14A58" w:rsidP="00323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C14A58" w:rsidRPr="00651D12" w:rsidRDefault="00C14A58" w:rsidP="00323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C14A58" w:rsidRPr="00651D12" w:rsidRDefault="00C14A58" w:rsidP="00323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C14A58" w:rsidRPr="00651D12" w:rsidRDefault="00C14A58" w:rsidP="00323616">
            <w:pPr>
              <w:jc w:val="center"/>
              <w:rPr>
                <w:b/>
                <w:sz w:val="28"/>
                <w:szCs w:val="28"/>
              </w:rPr>
            </w:pPr>
            <w:r w:rsidRPr="00651D12"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990" w:type="dxa"/>
            <w:vAlign w:val="center"/>
          </w:tcPr>
          <w:p w:rsidR="00C14A58" w:rsidRPr="00651D12" w:rsidRDefault="00C14A58" w:rsidP="00323616">
            <w:pPr>
              <w:jc w:val="center"/>
              <w:rPr>
                <w:b/>
                <w:sz w:val="28"/>
                <w:szCs w:val="28"/>
              </w:rPr>
            </w:pPr>
            <w:r w:rsidRPr="00651D12"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1350" w:type="dxa"/>
            <w:vAlign w:val="center"/>
          </w:tcPr>
          <w:p w:rsidR="00C14A58" w:rsidRPr="00651D12" w:rsidRDefault="006C410D" w:rsidP="00323616">
            <w:pPr>
              <w:jc w:val="center"/>
              <w:rPr>
                <w:b/>
                <w:sz w:val="28"/>
                <w:szCs w:val="28"/>
              </w:rPr>
            </w:pPr>
            <w:r w:rsidRPr="00651D12">
              <w:rPr>
                <w:b/>
                <w:sz w:val="28"/>
                <w:szCs w:val="28"/>
              </w:rPr>
              <w:t xml:space="preserve">Vận dụng 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A58" w:rsidRPr="00651D12" w:rsidRDefault="00C14A58" w:rsidP="003236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1A02" w:rsidRPr="00651D12" w:rsidTr="00A014B2">
        <w:trPr>
          <w:trHeight w:val="859"/>
        </w:trPr>
        <w:tc>
          <w:tcPr>
            <w:tcW w:w="554" w:type="dxa"/>
            <w:vAlign w:val="center"/>
          </w:tcPr>
          <w:p w:rsidR="00C14A58" w:rsidRPr="00651D12" w:rsidRDefault="00C14A58" w:rsidP="00323616">
            <w:pPr>
              <w:jc w:val="center"/>
              <w:rPr>
                <w:b/>
                <w:sz w:val="28"/>
                <w:szCs w:val="28"/>
              </w:rPr>
            </w:pPr>
            <w:r w:rsidRPr="00651D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1" w:type="dxa"/>
            <w:vAlign w:val="center"/>
          </w:tcPr>
          <w:p w:rsidR="00C14A58" w:rsidRPr="00651D12" w:rsidRDefault="00C14A58" w:rsidP="00323616">
            <w:pPr>
              <w:rPr>
                <w:b/>
                <w:sz w:val="28"/>
                <w:szCs w:val="28"/>
              </w:rPr>
            </w:pPr>
            <w:r w:rsidRPr="00651D12">
              <w:rPr>
                <w:b/>
                <w:sz w:val="28"/>
                <w:szCs w:val="28"/>
              </w:rPr>
              <w:t>Giới hạn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14A58" w:rsidRPr="00651D12" w:rsidRDefault="00C14A58" w:rsidP="00145044">
            <w:pPr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1.1. Giới hạn của hàm số; Hàm số liên tục.</w:t>
            </w:r>
          </w:p>
        </w:tc>
        <w:tc>
          <w:tcPr>
            <w:tcW w:w="7088" w:type="dxa"/>
          </w:tcPr>
          <w:p w:rsidR="00C14A58" w:rsidRPr="00651D12" w:rsidRDefault="00C14A58" w:rsidP="00323616">
            <w:pPr>
              <w:rPr>
                <w:b/>
                <w:bCs/>
                <w:sz w:val="28"/>
                <w:szCs w:val="28"/>
              </w:rPr>
            </w:pPr>
            <w:r w:rsidRPr="00651D12">
              <w:rPr>
                <w:b/>
                <w:bCs/>
                <w:sz w:val="28"/>
                <w:szCs w:val="28"/>
              </w:rPr>
              <w:t>Nhận biết:</w:t>
            </w:r>
          </w:p>
          <w:p w:rsidR="00C14A58" w:rsidRPr="00651D12" w:rsidRDefault="00C14A58" w:rsidP="00323616">
            <w:pPr>
              <w:rPr>
                <w:sz w:val="28"/>
                <w:szCs w:val="28"/>
              </w:rPr>
            </w:pPr>
            <w:r w:rsidRPr="00651D12">
              <w:rPr>
                <w:b/>
                <w:bCs/>
                <w:sz w:val="28"/>
                <w:szCs w:val="28"/>
              </w:rPr>
              <w:t xml:space="preserve">- </w:t>
            </w:r>
            <w:r w:rsidR="002916BF" w:rsidRPr="00651D12">
              <w:rPr>
                <w:sz w:val="28"/>
                <w:szCs w:val="28"/>
              </w:rPr>
              <w:t>Tính giới hạn hàm phân thức hữu tỉ, giới hạn hàm đa thức (rút x mũ k)</w:t>
            </w:r>
          </w:p>
          <w:p w:rsidR="00C14A58" w:rsidRPr="00651D12" w:rsidRDefault="00C14A58" w:rsidP="00C47F21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651D12">
              <w:rPr>
                <w:b/>
                <w:bCs/>
                <w:sz w:val="28"/>
                <w:szCs w:val="28"/>
              </w:rPr>
              <w:t>Thông hiểu:</w:t>
            </w:r>
          </w:p>
          <w:p w:rsidR="00C14A58" w:rsidRPr="00651D12" w:rsidRDefault="00C14A58" w:rsidP="007B2C9B">
            <w:pPr>
              <w:spacing w:line="216" w:lineRule="auto"/>
              <w:rPr>
                <w:sz w:val="28"/>
                <w:szCs w:val="28"/>
                <w:lang w:val="vi-VN"/>
              </w:rPr>
            </w:pPr>
            <w:r w:rsidRPr="00651D12">
              <w:rPr>
                <w:sz w:val="28"/>
                <w:szCs w:val="28"/>
              </w:rPr>
              <w:t xml:space="preserve">- </w:t>
            </w:r>
            <w:r w:rsidR="00323CAA" w:rsidRPr="00651D12">
              <w:rPr>
                <w:sz w:val="28"/>
                <w:szCs w:val="28"/>
              </w:rPr>
              <w:t>T</w:t>
            </w:r>
            <w:r w:rsidR="00961A02" w:rsidRPr="00651D12">
              <w:rPr>
                <w:sz w:val="28"/>
                <w:szCs w:val="28"/>
              </w:rPr>
              <w:t xml:space="preserve">ính được </w:t>
            </w:r>
            <w:r w:rsidRPr="00651D12">
              <w:rPr>
                <w:sz w:val="28"/>
                <w:szCs w:val="28"/>
              </w:rPr>
              <w:t xml:space="preserve">giới hạn dạng </w:t>
            </w:r>
            <w:r w:rsidR="00382A53" w:rsidRPr="00651D12">
              <w:rPr>
                <w:position w:val="-26"/>
                <w:sz w:val="28"/>
                <w:szCs w:val="28"/>
              </w:rPr>
              <w:object w:dxaOrig="240" w:dyaOrig="680">
                <v:shape id="_x0000_i1030" type="#_x0000_t75" style="width:12pt;height:34pt" o:ole="">
                  <v:imagedata r:id="rId18" o:title=""/>
                </v:shape>
                <o:OLEObject Type="Embed" ProgID="Equation.DSMT4" ShapeID="_x0000_i1030" DrawAspect="Content" ObjectID="_1746604695" r:id="rId19"/>
              </w:object>
            </w:r>
            <w:r w:rsidR="00961A02" w:rsidRPr="00651D12">
              <w:rPr>
                <w:sz w:val="28"/>
                <w:szCs w:val="28"/>
              </w:rPr>
              <w:t xml:space="preserve"> </w:t>
            </w:r>
            <w:r w:rsidR="00C47F21" w:rsidRPr="00651D12">
              <w:rPr>
                <w:sz w:val="28"/>
                <w:szCs w:val="28"/>
              </w:rPr>
              <w:t xml:space="preserve">(đa thức) </w:t>
            </w:r>
          </w:p>
          <w:p w:rsidR="00C14A58" w:rsidRPr="00651D12" w:rsidRDefault="00C14A58" w:rsidP="007B2C9B">
            <w:pPr>
              <w:spacing w:line="216" w:lineRule="auto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 xml:space="preserve">- </w:t>
            </w:r>
            <w:r w:rsidR="00C47F21" w:rsidRPr="00651D12">
              <w:rPr>
                <w:sz w:val="28"/>
                <w:szCs w:val="28"/>
              </w:rPr>
              <w:t>X</w:t>
            </w:r>
            <w:r w:rsidRPr="00651D12">
              <w:rPr>
                <w:sz w:val="28"/>
                <w:szCs w:val="28"/>
              </w:rPr>
              <w:t>ét tính liên tục của hàm số tại một điểm</w:t>
            </w:r>
            <w:r w:rsidR="00C47F21" w:rsidRPr="00651D12">
              <w:rPr>
                <w:sz w:val="28"/>
                <w:szCs w:val="28"/>
              </w:rPr>
              <w:t>.</w:t>
            </w:r>
          </w:p>
          <w:p w:rsidR="00C14A58" w:rsidRPr="00651D12" w:rsidRDefault="00C14A58" w:rsidP="005F5F1A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4A58" w:rsidRPr="00651D12" w:rsidRDefault="007A3473" w:rsidP="00323616">
            <w:pPr>
              <w:jc w:val="center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4A58" w:rsidRPr="00651D12" w:rsidRDefault="00C14A58" w:rsidP="00323616">
            <w:pPr>
              <w:jc w:val="center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14A58" w:rsidRPr="00651D12" w:rsidRDefault="00BE6E5D" w:rsidP="008D09CE">
            <w:pPr>
              <w:jc w:val="center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A58" w:rsidRPr="00651D12" w:rsidRDefault="00C14A58" w:rsidP="00323616">
            <w:pPr>
              <w:jc w:val="center"/>
              <w:rPr>
                <w:sz w:val="28"/>
                <w:szCs w:val="28"/>
              </w:rPr>
            </w:pPr>
          </w:p>
        </w:tc>
      </w:tr>
      <w:tr w:rsidR="00961A02" w:rsidRPr="00651D12" w:rsidTr="00A014B2">
        <w:trPr>
          <w:trHeight w:val="1246"/>
        </w:trPr>
        <w:tc>
          <w:tcPr>
            <w:tcW w:w="554" w:type="dxa"/>
            <w:vMerge w:val="restart"/>
            <w:vAlign w:val="center"/>
          </w:tcPr>
          <w:p w:rsidR="00C14A58" w:rsidRPr="00651D12" w:rsidRDefault="00C14A58" w:rsidP="00782CC7">
            <w:pPr>
              <w:jc w:val="center"/>
              <w:rPr>
                <w:b/>
                <w:sz w:val="28"/>
                <w:szCs w:val="28"/>
              </w:rPr>
            </w:pPr>
            <w:r w:rsidRPr="00651D12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671" w:type="dxa"/>
            <w:vMerge w:val="restart"/>
            <w:vAlign w:val="center"/>
          </w:tcPr>
          <w:p w:rsidR="00C14A58" w:rsidRPr="00651D12" w:rsidRDefault="00C14A58" w:rsidP="00323616">
            <w:pPr>
              <w:rPr>
                <w:b/>
                <w:sz w:val="28"/>
                <w:szCs w:val="28"/>
              </w:rPr>
            </w:pPr>
            <w:r w:rsidRPr="00651D12">
              <w:rPr>
                <w:b/>
                <w:sz w:val="28"/>
                <w:szCs w:val="28"/>
              </w:rPr>
              <w:t>Đạo hàm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14A58" w:rsidRPr="00651D12" w:rsidRDefault="00C14A58" w:rsidP="00323616">
            <w:pPr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2.1.Định nghĩa và ý nghĩa của đạo hàm</w:t>
            </w:r>
          </w:p>
        </w:tc>
        <w:tc>
          <w:tcPr>
            <w:tcW w:w="7088" w:type="dxa"/>
          </w:tcPr>
          <w:p w:rsidR="00C14A58" w:rsidRPr="00651D12" w:rsidRDefault="00C14A58" w:rsidP="00C47F21">
            <w:pPr>
              <w:spacing w:line="216" w:lineRule="auto"/>
              <w:rPr>
                <w:sz w:val="28"/>
                <w:szCs w:val="28"/>
              </w:rPr>
            </w:pPr>
            <w:r w:rsidRPr="00651D12">
              <w:rPr>
                <w:b/>
                <w:bCs/>
                <w:sz w:val="28"/>
                <w:szCs w:val="28"/>
                <w:lang w:val="vi-VN"/>
              </w:rPr>
              <w:t xml:space="preserve"> </w:t>
            </w:r>
          </w:p>
          <w:p w:rsidR="00C14A58" w:rsidRPr="00651D12" w:rsidRDefault="00C14A58" w:rsidP="00317078">
            <w:pPr>
              <w:spacing w:line="216" w:lineRule="auto"/>
              <w:rPr>
                <w:sz w:val="28"/>
                <w:szCs w:val="28"/>
              </w:rPr>
            </w:pPr>
            <w:r w:rsidRPr="00651D12">
              <w:rPr>
                <w:b/>
                <w:bCs/>
                <w:sz w:val="28"/>
                <w:szCs w:val="28"/>
              </w:rPr>
              <w:t>Vận dụng:</w:t>
            </w:r>
            <w:r w:rsidRPr="00651D12">
              <w:rPr>
                <w:sz w:val="28"/>
                <w:szCs w:val="28"/>
              </w:rPr>
              <w:t xml:space="preserve"> </w:t>
            </w:r>
          </w:p>
          <w:p w:rsidR="00C14A58" w:rsidRPr="00651D12" w:rsidRDefault="00C14A58" w:rsidP="00317078">
            <w:pPr>
              <w:spacing w:line="216" w:lineRule="auto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- Lập được phương trình tiếp tuyến của đồ thị hàm số đa th</w:t>
            </w:r>
            <w:r w:rsidR="009B23A3" w:rsidRPr="00651D12">
              <w:rPr>
                <w:sz w:val="28"/>
                <w:szCs w:val="28"/>
              </w:rPr>
              <w:t xml:space="preserve">ức tại một điểm thuộc đồ thị đó </w:t>
            </w:r>
            <w:r w:rsidR="00C47F21" w:rsidRPr="00651D12">
              <w:rPr>
                <w:sz w:val="28"/>
                <w:szCs w:val="28"/>
              </w:rPr>
              <w:t>(cho hoành độ hoặc hệ số góc trực tiếp)</w:t>
            </w:r>
            <w:r w:rsidR="009B23A3" w:rsidRPr="00651D12">
              <w:rPr>
                <w:sz w:val="28"/>
                <w:szCs w:val="28"/>
              </w:rPr>
              <w:t>.</w:t>
            </w:r>
          </w:p>
          <w:p w:rsidR="00C14A58" w:rsidRPr="00651D12" w:rsidRDefault="00C14A58" w:rsidP="002617CA">
            <w:pPr>
              <w:spacing w:line="216" w:lineRule="auto"/>
              <w:rPr>
                <w:sz w:val="28"/>
                <w:szCs w:val="28"/>
                <w:lang w:val="vi-V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4A58" w:rsidRPr="00651D12" w:rsidRDefault="00C14A58" w:rsidP="003236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14A58" w:rsidRPr="00651D12" w:rsidRDefault="00C14A58" w:rsidP="00323616">
            <w:pPr>
              <w:jc w:val="center"/>
              <w:rPr>
                <w:bCs/>
                <w:iCs/>
                <w:sz w:val="28"/>
                <w:szCs w:val="28"/>
                <w:lang w:bidi="hi-I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4A58" w:rsidRPr="00651D12" w:rsidRDefault="00323CAA" w:rsidP="00323616">
            <w:pPr>
              <w:jc w:val="center"/>
              <w:rPr>
                <w:sz w:val="28"/>
                <w:szCs w:val="28"/>
                <w:lang w:bidi="hi-IN"/>
              </w:rPr>
            </w:pPr>
            <w:r w:rsidRPr="00651D12">
              <w:rPr>
                <w:sz w:val="28"/>
                <w:szCs w:val="28"/>
                <w:lang w:bidi="hi-IN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A58" w:rsidRPr="00651D12" w:rsidRDefault="00C14A58" w:rsidP="00323616">
            <w:pPr>
              <w:rPr>
                <w:sz w:val="28"/>
                <w:szCs w:val="28"/>
                <w:lang w:bidi="hi-IN"/>
              </w:rPr>
            </w:pPr>
          </w:p>
        </w:tc>
      </w:tr>
      <w:tr w:rsidR="00961A02" w:rsidRPr="00651D12" w:rsidTr="00A014B2">
        <w:trPr>
          <w:trHeight w:val="769"/>
        </w:trPr>
        <w:tc>
          <w:tcPr>
            <w:tcW w:w="554" w:type="dxa"/>
            <w:vMerge/>
            <w:vAlign w:val="center"/>
          </w:tcPr>
          <w:p w:rsidR="00C14A58" w:rsidRPr="00651D12" w:rsidRDefault="00C14A58" w:rsidP="00323616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14A58" w:rsidRPr="00651D12" w:rsidRDefault="00C14A58" w:rsidP="00323616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14A58" w:rsidRPr="00651D12" w:rsidRDefault="00C14A58" w:rsidP="00323616">
            <w:pPr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2.2.Quy tắc tính đạo hàm</w:t>
            </w:r>
          </w:p>
        </w:tc>
        <w:tc>
          <w:tcPr>
            <w:tcW w:w="7088" w:type="dxa"/>
          </w:tcPr>
          <w:p w:rsidR="00C14A58" w:rsidRPr="00651D12" w:rsidRDefault="00C14A58" w:rsidP="00317078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651D12">
              <w:rPr>
                <w:b/>
                <w:bCs/>
                <w:sz w:val="28"/>
                <w:szCs w:val="28"/>
              </w:rPr>
              <w:t xml:space="preserve">Nhận biết: </w:t>
            </w:r>
          </w:p>
          <w:p w:rsidR="00C14A58" w:rsidRPr="00651D12" w:rsidRDefault="00C14A58" w:rsidP="00317078">
            <w:pPr>
              <w:spacing w:line="216" w:lineRule="auto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 xml:space="preserve">- </w:t>
            </w:r>
            <w:r w:rsidR="00C47F21" w:rsidRPr="00651D12">
              <w:rPr>
                <w:sz w:val="28"/>
                <w:szCs w:val="28"/>
              </w:rPr>
              <w:t>Hỏi công thức</w:t>
            </w:r>
            <w:r w:rsidRPr="00651D12">
              <w:rPr>
                <w:sz w:val="28"/>
                <w:szCs w:val="28"/>
              </w:rPr>
              <w:t xml:space="preserve"> đạo hàm của các hàm số </w:t>
            </w:r>
            <w:r w:rsidR="00C47F21" w:rsidRPr="00651D12">
              <w:rPr>
                <w:sz w:val="28"/>
                <w:szCs w:val="28"/>
              </w:rPr>
              <w:t>cơ bản,</w:t>
            </w:r>
          </w:p>
          <w:p w:rsidR="00C47F21" w:rsidRPr="00651D12" w:rsidRDefault="00C14A58" w:rsidP="00317078">
            <w:pPr>
              <w:spacing w:line="216" w:lineRule="auto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 xml:space="preserve"> đạo hàm của tổng</w:t>
            </w:r>
            <w:r w:rsidR="00C47F21" w:rsidRPr="00651D12">
              <w:rPr>
                <w:sz w:val="28"/>
                <w:szCs w:val="28"/>
              </w:rPr>
              <w:t>, hiệu, tích</w:t>
            </w:r>
            <w:r w:rsidR="009B23A3" w:rsidRPr="00651D12">
              <w:rPr>
                <w:sz w:val="28"/>
                <w:szCs w:val="28"/>
              </w:rPr>
              <w:t>,</w:t>
            </w:r>
            <w:r w:rsidR="00C47F21" w:rsidRPr="00651D12">
              <w:rPr>
                <w:sz w:val="28"/>
                <w:szCs w:val="28"/>
              </w:rPr>
              <w:t xml:space="preserve"> thương các hàm số.</w:t>
            </w:r>
          </w:p>
          <w:p w:rsidR="00C47F21" w:rsidRPr="00651D12" w:rsidRDefault="00C47F21" w:rsidP="00317078">
            <w:pPr>
              <w:spacing w:line="216" w:lineRule="auto"/>
              <w:rPr>
                <w:sz w:val="28"/>
                <w:szCs w:val="28"/>
              </w:rPr>
            </w:pPr>
            <w:r w:rsidRPr="00651D12">
              <w:rPr>
                <w:b/>
                <w:bCs/>
                <w:sz w:val="28"/>
                <w:szCs w:val="28"/>
              </w:rPr>
              <w:t>-</w:t>
            </w:r>
            <w:r w:rsidRPr="00651D12">
              <w:rPr>
                <w:sz w:val="28"/>
                <w:szCs w:val="28"/>
              </w:rPr>
              <w:t xml:space="preserve"> Tính được đạo hàm của </w:t>
            </w:r>
            <w:r w:rsidRPr="00651D12">
              <w:rPr>
                <w:sz w:val="28"/>
                <w:szCs w:val="28"/>
                <w:lang w:val="vi-VN"/>
              </w:rPr>
              <w:t>hàm đa thức</w:t>
            </w:r>
            <w:r w:rsidRPr="00651D12">
              <w:rPr>
                <w:sz w:val="28"/>
                <w:szCs w:val="28"/>
              </w:rPr>
              <w:t>.</w:t>
            </w:r>
          </w:p>
          <w:p w:rsidR="00C14A58" w:rsidRPr="00651D12" w:rsidRDefault="00C14A58" w:rsidP="00317078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651D12">
              <w:rPr>
                <w:b/>
                <w:bCs/>
                <w:sz w:val="28"/>
                <w:szCs w:val="28"/>
              </w:rPr>
              <w:t xml:space="preserve">Thông hiểu: </w:t>
            </w:r>
          </w:p>
          <w:p w:rsidR="00C14A58" w:rsidRPr="00651D12" w:rsidRDefault="00C14A58" w:rsidP="00317078">
            <w:pPr>
              <w:spacing w:line="216" w:lineRule="auto"/>
              <w:rPr>
                <w:sz w:val="28"/>
                <w:szCs w:val="28"/>
                <w:lang w:val="vi-VN"/>
              </w:rPr>
            </w:pPr>
            <w:r w:rsidRPr="00651D12">
              <w:rPr>
                <w:b/>
                <w:bCs/>
                <w:sz w:val="28"/>
                <w:szCs w:val="28"/>
              </w:rPr>
              <w:t>-</w:t>
            </w:r>
            <w:r w:rsidRPr="00651D12">
              <w:rPr>
                <w:sz w:val="28"/>
                <w:szCs w:val="28"/>
              </w:rPr>
              <w:t xml:space="preserve"> Tính được đạo hàm của số đơn giản</w:t>
            </w:r>
            <w:r w:rsidRPr="00651D12">
              <w:rPr>
                <w:sz w:val="28"/>
                <w:szCs w:val="28"/>
                <w:lang w:val="vi-VN"/>
              </w:rPr>
              <w:t>:</w:t>
            </w:r>
            <w:r w:rsidR="00BE6E5D" w:rsidRPr="00651D12">
              <w:rPr>
                <w:sz w:val="28"/>
                <w:szCs w:val="28"/>
              </w:rPr>
              <w:t xml:space="preserve"> </w:t>
            </w:r>
            <w:r w:rsidR="00BE6E5D" w:rsidRPr="00651D12">
              <w:rPr>
                <w:sz w:val="28"/>
                <w:szCs w:val="28"/>
                <w:lang w:val="vi-VN"/>
              </w:rPr>
              <w:t>hàm đa thức, phân thức, căn bậc 2.</w:t>
            </w:r>
          </w:p>
          <w:p w:rsidR="00C14A58" w:rsidRPr="00651D12" w:rsidRDefault="00BE6E5D" w:rsidP="00317078">
            <w:pPr>
              <w:spacing w:line="216" w:lineRule="auto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- Cho f(x)</w:t>
            </w:r>
            <w:r w:rsidR="00C14A58" w:rsidRPr="00651D12">
              <w:rPr>
                <w:sz w:val="28"/>
                <w:szCs w:val="28"/>
              </w:rPr>
              <w:t xml:space="preserve"> tính được f’(</w:t>
            </w:r>
            <w:r w:rsidR="00382A53" w:rsidRPr="00651D12">
              <w:rPr>
                <w:position w:val="-12"/>
                <w:sz w:val="28"/>
                <w:szCs w:val="28"/>
              </w:rPr>
              <w:object w:dxaOrig="279" w:dyaOrig="360">
                <v:shape id="_x0000_i1031" type="#_x0000_t75" style="width:14pt;height:18.5pt" o:ole="">
                  <v:imagedata r:id="rId20" o:title=""/>
                </v:shape>
                <o:OLEObject Type="Embed" ProgID="Equation.DSMT4" ShapeID="_x0000_i1031" DrawAspect="Content" ObjectID="_1746604696" r:id="rId21"/>
              </w:object>
            </w:r>
            <w:r w:rsidR="00C14A58" w:rsidRPr="00651D12">
              <w:rPr>
                <w:sz w:val="28"/>
                <w:szCs w:val="28"/>
              </w:rPr>
              <w:t>)</w:t>
            </w:r>
          </w:p>
          <w:p w:rsidR="00C14A58" w:rsidRPr="00651D12" w:rsidRDefault="00C14A58" w:rsidP="00317078">
            <w:pPr>
              <w:spacing w:line="216" w:lineRule="auto"/>
              <w:rPr>
                <w:sz w:val="28"/>
                <w:szCs w:val="28"/>
              </w:rPr>
            </w:pPr>
            <w:r w:rsidRPr="00651D12">
              <w:rPr>
                <w:b/>
                <w:bCs/>
                <w:sz w:val="28"/>
                <w:szCs w:val="28"/>
              </w:rPr>
              <w:t>Vận dụng:</w:t>
            </w:r>
            <w:r w:rsidRPr="00651D12">
              <w:rPr>
                <w:sz w:val="28"/>
                <w:szCs w:val="28"/>
              </w:rPr>
              <w:t xml:space="preserve"> </w:t>
            </w:r>
          </w:p>
          <w:p w:rsidR="00C14A58" w:rsidRPr="00651D12" w:rsidRDefault="00C14A58" w:rsidP="00BE6E5D">
            <w:pPr>
              <w:spacing w:line="216" w:lineRule="auto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- Vận dụng được quy tắc tính đạo hàm của tổng, hiệu, tích thương các hàm số; hàm hợp và đạo hàm của hàm hợp để tính đạo hàm của hàm số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4A58" w:rsidRPr="00651D12" w:rsidRDefault="007A3473" w:rsidP="00323616">
            <w:pPr>
              <w:jc w:val="center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4A58" w:rsidRPr="00651D12" w:rsidRDefault="00BE6E5D" w:rsidP="00323616">
            <w:pPr>
              <w:jc w:val="center"/>
              <w:rPr>
                <w:bCs/>
                <w:iCs/>
                <w:sz w:val="28"/>
                <w:szCs w:val="28"/>
                <w:lang w:bidi="hi-IN"/>
              </w:rPr>
            </w:pPr>
            <w:r w:rsidRPr="00651D12">
              <w:rPr>
                <w:bCs/>
                <w:iCs/>
                <w:sz w:val="28"/>
                <w:szCs w:val="28"/>
                <w:lang w:bidi="hi-IN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14A58" w:rsidRPr="00651D12" w:rsidRDefault="007A3473" w:rsidP="00323616">
            <w:pPr>
              <w:jc w:val="center"/>
              <w:rPr>
                <w:sz w:val="28"/>
                <w:szCs w:val="28"/>
                <w:lang w:bidi="hi-IN"/>
              </w:rPr>
            </w:pPr>
            <w:r w:rsidRPr="00651D12">
              <w:rPr>
                <w:sz w:val="28"/>
                <w:szCs w:val="28"/>
                <w:lang w:bidi="hi-IN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A58" w:rsidRPr="00651D12" w:rsidRDefault="00C14A58" w:rsidP="00323616">
            <w:pPr>
              <w:jc w:val="center"/>
              <w:rPr>
                <w:sz w:val="28"/>
                <w:szCs w:val="28"/>
                <w:lang w:bidi="hi-IN"/>
              </w:rPr>
            </w:pPr>
          </w:p>
        </w:tc>
      </w:tr>
      <w:tr w:rsidR="00961A02" w:rsidRPr="00651D12" w:rsidTr="00A014B2">
        <w:trPr>
          <w:trHeight w:val="2070"/>
        </w:trPr>
        <w:tc>
          <w:tcPr>
            <w:tcW w:w="554" w:type="dxa"/>
            <w:vMerge/>
            <w:vAlign w:val="center"/>
          </w:tcPr>
          <w:p w:rsidR="00C14A58" w:rsidRPr="00651D12" w:rsidRDefault="00C14A58" w:rsidP="00323616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C14A58" w:rsidRPr="00651D12" w:rsidRDefault="00C14A58" w:rsidP="00323616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14A58" w:rsidRPr="00651D12" w:rsidRDefault="00C14A58" w:rsidP="00323616">
            <w:pPr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2.3.Đạo hàm của hàm số lượng giác</w:t>
            </w:r>
          </w:p>
        </w:tc>
        <w:tc>
          <w:tcPr>
            <w:tcW w:w="7088" w:type="dxa"/>
          </w:tcPr>
          <w:p w:rsidR="00C14A58" w:rsidRPr="00651D12" w:rsidRDefault="00C14A58" w:rsidP="00323616">
            <w:pPr>
              <w:rPr>
                <w:b/>
                <w:bCs/>
                <w:sz w:val="28"/>
                <w:szCs w:val="28"/>
              </w:rPr>
            </w:pPr>
            <w:r w:rsidRPr="00651D12">
              <w:rPr>
                <w:b/>
                <w:bCs/>
                <w:sz w:val="28"/>
                <w:szCs w:val="28"/>
              </w:rPr>
              <w:t xml:space="preserve">Nhận biết: </w:t>
            </w:r>
          </w:p>
          <w:p w:rsidR="00BE6E5D" w:rsidRPr="00651D12" w:rsidRDefault="00C14A58" w:rsidP="00323616">
            <w:pPr>
              <w:rPr>
                <w:sz w:val="28"/>
                <w:szCs w:val="28"/>
                <w:lang w:val="vi-VN"/>
              </w:rPr>
            </w:pPr>
            <w:r w:rsidRPr="00651D12">
              <w:rPr>
                <w:sz w:val="28"/>
                <w:szCs w:val="28"/>
              </w:rPr>
              <w:t xml:space="preserve">- </w:t>
            </w:r>
            <w:r w:rsidR="00BE6E5D" w:rsidRPr="00651D12">
              <w:rPr>
                <w:sz w:val="28"/>
                <w:szCs w:val="28"/>
              </w:rPr>
              <w:t>Đ</w:t>
            </w:r>
            <w:r w:rsidRPr="00651D12">
              <w:rPr>
                <w:sz w:val="28"/>
                <w:szCs w:val="28"/>
              </w:rPr>
              <w:t>ạo hàm của hàm số</w:t>
            </w:r>
            <w:r w:rsidR="009B23A3" w:rsidRPr="00651D12">
              <w:rPr>
                <w:sz w:val="28"/>
                <w:szCs w:val="28"/>
              </w:rPr>
              <w:t xml:space="preserve"> đa thức và</w:t>
            </w:r>
            <w:r w:rsidRPr="00651D12">
              <w:rPr>
                <w:sz w:val="28"/>
                <w:szCs w:val="28"/>
              </w:rPr>
              <w:t xml:space="preserve"> lượng giác</w:t>
            </w:r>
            <w:r w:rsidRPr="00651D12">
              <w:rPr>
                <w:sz w:val="28"/>
                <w:szCs w:val="28"/>
                <w:lang w:val="vi-VN"/>
              </w:rPr>
              <w:t xml:space="preserve"> </w:t>
            </w:r>
            <w:r w:rsidR="00382A53" w:rsidRPr="00651D12">
              <w:rPr>
                <w:position w:val="-10"/>
                <w:sz w:val="28"/>
                <w:szCs w:val="28"/>
              </w:rPr>
              <w:object w:dxaOrig="2299" w:dyaOrig="340">
                <v:shape id="_x0000_i1032" type="#_x0000_t75" style="width:115pt;height:17pt" o:ole="">
                  <v:imagedata r:id="rId22" o:title=""/>
                </v:shape>
                <o:OLEObject Type="Embed" ProgID="Equation.DSMT4" ShapeID="_x0000_i1032" DrawAspect="Content" ObjectID="_1746604697" r:id="rId23"/>
              </w:object>
            </w:r>
            <w:r w:rsidR="00BE6E5D" w:rsidRPr="00651D12">
              <w:rPr>
                <w:sz w:val="28"/>
                <w:szCs w:val="28"/>
                <w:lang w:val="vi-VN"/>
              </w:rPr>
              <w:t>,</w:t>
            </w:r>
          </w:p>
          <w:p w:rsidR="00C14A58" w:rsidRPr="00651D12" w:rsidRDefault="00C14A58" w:rsidP="00323616">
            <w:pPr>
              <w:rPr>
                <w:b/>
                <w:bCs/>
                <w:sz w:val="28"/>
                <w:szCs w:val="28"/>
              </w:rPr>
            </w:pPr>
            <w:r w:rsidRPr="00651D12">
              <w:rPr>
                <w:b/>
                <w:bCs/>
                <w:sz w:val="28"/>
                <w:szCs w:val="28"/>
              </w:rPr>
              <w:t>Thông hiểu:</w:t>
            </w:r>
          </w:p>
          <w:p w:rsidR="00C14A58" w:rsidRPr="00651D12" w:rsidRDefault="00C14A58" w:rsidP="001A2FC7">
            <w:pPr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- Xác</w:t>
            </w:r>
            <w:r w:rsidRPr="00651D12">
              <w:rPr>
                <w:sz w:val="28"/>
                <w:szCs w:val="28"/>
                <w:lang w:val="vi-VN"/>
              </w:rPr>
              <w:t xml:space="preserve"> định</w:t>
            </w:r>
            <w:r w:rsidRPr="00651D12">
              <w:rPr>
                <w:sz w:val="28"/>
                <w:szCs w:val="28"/>
              </w:rPr>
              <w:t xml:space="preserve"> được đạo hàm của một số hàm số lượng giác </w:t>
            </w:r>
            <w:r w:rsidR="00382A53" w:rsidRPr="00651D12">
              <w:rPr>
                <w:position w:val="-10"/>
                <w:sz w:val="28"/>
                <w:szCs w:val="28"/>
              </w:rPr>
              <w:object w:dxaOrig="2299" w:dyaOrig="340">
                <v:shape id="_x0000_i1033" type="#_x0000_t75" style="width:115pt;height:17pt" o:ole="">
                  <v:imagedata r:id="rId24" o:title=""/>
                </v:shape>
                <o:OLEObject Type="Embed" ProgID="Equation.DSMT4" ShapeID="_x0000_i1033" DrawAspect="Content" ObjectID="_1746604698" r:id="rId25"/>
              </w:objec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4A58" w:rsidRPr="00651D12" w:rsidRDefault="00382A53" w:rsidP="00323616">
            <w:pPr>
              <w:jc w:val="center"/>
              <w:rPr>
                <w:sz w:val="28"/>
                <w:szCs w:val="28"/>
                <w:lang w:val="vi-VN"/>
              </w:rPr>
            </w:pPr>
            <w:r w:rsidRPr="00651D12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4A58" w:rsidRPr="00651D12" w:rsidRDefault="007A3473" w:rsidP="00323616">
            <w:pPr>
              <w:jc w:val="center"/>
              <w:rPr>
                <w:bCs/>
                <w:iCs/>
                <w:sz w:val="28"/>
                <w:szCs w:val="28"/>
                <w:lang w:bidi="hi-IN"/>
              </w:rPr>
            </w:pPr>
            <w:r w:rsidRPr="00651D12">
              <w:rPr>
                <w:bCs/>
                <w:iCs/>
                <w:sz w:val="28"/>
                <w:szCs w:val="28"/>
                <w:lang w:bidi="hi-IN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14A58" w:rsidRPr="00651D12" w:rsidRDefault="00C14A58" w:rsidP="00323616">
            <w:pPr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14A58" w:rsidRPr="00651D12" w:rsidRDefault="00C14A58" w:rsidP="00323616">
            <w:pPr>
              <w:jc w:val="center"/>
              <w:rPr>
                <w:sz w:val="28"/>
                <w:szCs w:val="28"/>
                <w:lang w:bidi="hi-IN"/>
              </w:rPr>
            </w:pPr>
          </w:p>
        </w:tc>
      </w:tr>
      <w:tr w:rsidR="00961A02" w:rsidRPr="00651D12" w:rsidTr="00A014B2">
        <w:trPr>
          <w:trHeight w:val="1219"/>
        </w:trPr>
        <w:tc>
          <w:tcPr>
            <w:tcW w:w="554" w:type="dxa"/>
            <w:vAlign w:val="center"/>
          </w:tcPr>
          <w:p w:rsidR="00C14A58" w:rsidRPr="00651D12" w:rsidRDefault="009B23A3" w:rsidP="00323616">
            <w:pPr>
              <w:rPr>
                <w:b/>
                <w:sz w:val="28"/>
                <w:szCs w:val="28"/>
              </w:rPr>
            </w:pPr>
            <w:r w:rsidRPr="00651D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1" w:type="dxa"/>
            <w:vAlign w:val="center"/>
          </w:tcPr>
          <w:p w:rsidR="00C14A58" w:rsidRPr="00651D12" w:rsidRDefault="009B23A3" w:rsidP="00323616">
            <w:pPr>
              <w:rPr>
                <w:b/>
                <w:sz w:val="28"/>
                <w:szCs w:val="28"/>
              </w:rPr>
            </w:pPr>
            <w:r w:rsidRPr="00651D12">
              <w:rPr>
                <w:b/>
                <w:sz w:val="28"/>
                <w:szCs w:val="28"/>
              </w:rPr>
              <w:t xml:space="preserve">Vectơ trong không gian. Quan hệ vuông góc </w:t>
            </w:r>
            <w:r w:rsidRPr="00651D12">
              <w:rPr>
                <w:b/>
                <w:sz w:val="28"/>
                <w:szCs w:val="28"/>
              </w:rPr>
              <w:lastRenderedPageBreak/>
              <w:t>trong không gian.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14A58" w:rsidRPr="00651D12" w:rsidRDefault="00C14A58" w:rsidP="00323616">
            <w:pPr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lastRenderedPageBreak/>
              <w:t>3.3.Đường thẳng vuông góc với mặt phẳng</w:t>
            </w:r>
          </w:p>
        </w:tc>
        <w:tc>
          <w:tcPr>
            <w:tcW w:w="7088" w:type="dxa"/>
          </w:tcPr>
          <w:p w:rsidR="00C14A58" w:rsidRPr="00651D12" w:rsidRDefault="00C14A58" w:rsidP="00323616">
            <w:pPr>
              <w:rPr>
                <w:sz w:val="28"/>
                <w:szCs w:val="28"/>
              </w:rPr>
            </w:pPr>
            <w:r w:rsidRPr="00651D12">
              <w:rPr>
                <w:b/>
                <w:bCs/>
                <w:sz w:val="28"/>
                <w:szCs w:val="28"/>
              </w:rPr>
              <w:t xml:space="preserve">Nhận biết: </w:t>
            </w:r>
          </w:p>
          <w:p w:rsidR="00C14A58" w:rsidRPr="00651D12" w:rsidRDefault="00C14A58" w:rsidP="00323616">
            <w:pPr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- Nhận</w:t>
            </w:r>
            <w:r w:rsidRPr="00651D12">
              <w:rPr>
                <w:sz w:val="28"/>
                <w:szCs w:val="28"/>
                <w:lang w:val="vi-VN"/>
              </w:rPr>
              <w:t xml:space="preserve"> biết </w:t>
            </w:r>
            <w:r w:rsidRPr="00651D12">
              <w:rPr>
                <w:sz w:val="28"/>
                <w:szCs w:val="28"/>
              </w:rPr>
              <w:t>được định nghĩa và điều kiện để đường t</w:t>
            </w:r>
            <w:r w:rsidR="00BA3739" w:rsidRPr="00651D12">
              <w:rPr>
                <w:sz w:val="28"/>
                <w:szCs w:val="28"/>
              </w:rPr>
              <w:t xml:space="preserve">hẳng vuông góc với mặt phẳng. </w:t>
            </w:r>
          </w:p>
          <w:p w:rsidR="00C14A58" w:rsidRPr="00651D12" w:rsidRDefault="00C14A58" w:rsidP="00323616">
            <w:pPr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- Nhận</w:t>
            </w:r>
            <w:r w:rsidRPr="00651D12">
              <w:rPr>
                <w:sz w:val="28"/>
                <w:szCs w:val="28"/>
                <w:lang w:val="vi-VN"/>
              </w:rPr>
              <w:t xml:space="preserve"> biết </w:t>
            </w:r>
            <w:r w:rsidRPr="00651D12">
              <w:rPr>
                <w:sz w:val="28"/>
                <w:szCs w:val="28"/>
              </w:rPr>
              <w:t xml:space="preserve">được khái niệm mặt phẳng trung trực của một đoạn thẳng. </w:t>
            </w:r>
          </w:p>
          <w:p w:rsidR="00C14A58" w:rsidRPr="00651D12" w:rsidRDefault="00C14A58" w:rsidP="00323616">
            <w:pPr>
              <w:rPr>
                <w:b/>
                <w:bCs/>
                <w:sz w:val="28"/>
                <w:szCs w:val="28"/>
              </w:rPr>
            </w:pPr>
            <w:r w:rsidRPr="00651D12">
              <w:rPr>
                <w:b/>
                <w:bCs/>
                <w:sz w:val="28"/>
                <w:szCs w:val="28"/>
              </w:rPr>
              <w:lastRenderedPageBreak/>
              <w:t xml:space="preserve">Thông hiểu: </w:t>
            </w:r>
          </w:p>
          <w:p w:rsidR="00C14A58" w:rsidRPr="00651D12" w:rsidRDefault="00BE6E5D" w:rsidP="00BA700A">
            <w:pPr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- C</w:t>
            </w:r>
            <w:r w:rsidR="00C14A58" w:rsidRPr="00651D12">
              <w:rPr>
                <w:sz w:val="28"/>
                <w:szCs w:val="28"/>
              </w:rPr>
              <w:t>hỉ</w:t>
            </w:r>
            <w:r w:rsidR="00C14A58" w:rsidRPr="00651D12">
              <w:rPr>
                <w:sz w:val="28"/>
                <w:szCs w:val="28"/>
                <w:lang w:val="vi-VN"/>
              </w:rPr>
              <w:t xml:space="preserve"> ra được </w:t>
            </w:r>
            <w:r w:rsidR="00C14A58" w:rsidRPr="00651D12">
              <w:rPr>
                <w:sz w:val="28"/>
                <w:szCs w:val="28"/>
              </w:rPr>
              <w:t>một đường thẳng vuông góc với một mặt phẳng, một đường thẳng vuông góc với một đường thẳng</w:t>
            </w:r>
            <w:r w:rsidR="009B23A3" w:rsidRPr="00651D12">
              <w:rPr>
                <w:sz w:val="28"/>
                <w:szCs w:val="28"/>
              </w:rPr>
              <w:t xml:space="preserve"> trong một số bài toán đơn giản</w:t>
            </w:r>
            <w:r w:rsidR="00C14A58" w:rsidRPr="00651D12">
              <w:rPr>
                <w:sz w:val="28"/>
                <w:szCs w:val="28"/>
              </w:rPr>
              <w:t xml:space="preserve"> </w:t>
            </w:r>
            <w:r w:rsidR="00EF60C4" w:rsidRPr="00651D12">
              <w:rPr>
                <w:sz w:val="28"/>
                <w:szCs w:val="28"/>
              </w:rPr>
              <w:t xml:space="preserve">(giả thiết giống câu hình tự luận + thêm chóp </w:t>
            </w:r>
            <w:r w:rsidR="009B23A3" w:rsidRPr="00651D12">
              <w:rPr>
                <w:sz w:val="28"/>
                <w:szCs w:val="28"/>
              </w:rPr>
              <w:t xml:space="preserve">tam giác </w:t>
            </w:r>
            <w:r w:rsidR="00EF60C4" w:rsidRPr="00651D12">
              <w:rPr>
                <w:sz w:val="28"/>
                <w:szCs w:val="28"/>
              </w:rPr>
              <w:t>đều</w:t>
            </w:r>
            <w:r w:rsidR="009B23A3" w:rsidRPr="00651D12">
              <w:rPr>
                <w:sz w:val="28"/>
                <w:szCs w:val="28"/>
              </w:rPr>
              <w:t>, chóp tứ giác đều</w:t>
            </w:r>
            <w:r w:rsidR="00EF60C4" w:rsidRPr="00651D12">
              <w:rPr>
                <w:sz w:val="28"/>
                <w:szCs w:val="28"/>
              </w:rPr>
              <w:t>)</w:t>
            </w:r>
            <w:r w:rsidR="009B23A3" w:rsidRPr="00651D1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4A58" w:rsidRPr="00651D12" w:rsidRDefault="00382A53" w:rsidP="00323616">
            <w:pPr>
              <w:jc w:val="center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4A58" w:rsidRPr="00651D12" w:rsidRDefault="00382A53" w:rsidP="00323616">
            <w:pPr>
              <w:jc w:val="center"/>
              <w:rPr>
                <w:bCs/>
                <w:iCs/>
                <w:sz w:val="28"/>
                <w:szCs w:val="28"/>
                <w:lang w:bidi="hi-IN"/>
              </w:rPr>
            </w:pPr>
            <w:r w:rsidRPr="00651D12">
              <w:rPr>
                <w:bCs/>
                <w:iCs/>
                <w:sz w:val="28"/>
                <w:szCs w:val="28"/>
                <w:lang w:bidi="hi-IN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14A58" w:rsidRPr="00651D12" w:rsidRDefault="00C14A58" w:rsidP="00323616">
            <w:pPr>
              <w:jc w:val="center"/>
              <w:rPr>
                <w:color w:val="FF0000"/>
                <w:sz w:val="28"/>
                <w:szCs w:val="28"/>
                <w:lang w:bidi="hi-IN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14A58" w:rsidRPr="00651D12" w:rsidRDefault="00C14A58" w:rsidP="00323616">
            <w:pPr>
              <w:jc w:val="center"/>
              <w:rPr>
                <w:sz w:val="28"/>
                <w:szCs w:val="28"/>
                <w:lang w:bidi="hi-IN"/>
              </w:rPr>
            </w:pPr>
          </w:p>
        </w:tc>
      </w:tr>
      <w:tr w:rsidR="00961A02" w:rsidRPr="00651D12" w:rsidTr="00A014B2">
        <w:trPr>
          <w:trHeight w:val="1453"/>
        </w:trPr>
        <w:tc>
          <w:tcPr>
            <w:tcW w:w="554" w:type="dxa"/>
            <w:vAlign w:val="center"/>
          </w:tcPr>
          <w:p w:rsidR="00C14A58" w:rsidRPr="00651D12" w:rsidRDefault="00C14A58" w:rsidP="00323616">
            <w:pPr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C14A58" w:rsidRPr="00651D12" w:rsidRDefault="00C14A58" w:rsidP="00323616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14A58" w:rsidRPr="00651D12" w:rsidRDefault="00C14A58" w:rsidP="00323616">
            <w:pPr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3.4.Hai mặt phẳng vuông góc</w:t>
            </w:r>
          </w:p>
        </w:tc>
        <w:tc>
          <w:tcPr>
            <w:tcW w:w="7088" w:type="dxa"/>
          </w:tcPr>
          <w:p w:rsidR="00C14A58" w:rsidRPr="00651D12" w:rsidRDefault="00C14A58" w:rsidP="00323616">
            <w:pPr>
              <w:rPr>
                <w:sz w:val="28"/>
                <w:szCs w:val="28"/>
              </w:rPr>
            </w:pPr>
            <w:r w:rsidRPr="00651D12">
              <w:rPr>
                <w:b/>
                <w:bCs/>
                <w:sz w:val="28"/>
                <w:szCs w:val="28"/>
              </w:rPr>
              <w:t xml:space="preserve">Nhận biết: </w:t>
            </w:r>
          </w:p>
          <w:p w:rsidR="00C14A58" w:rsidRPr="00651D12" w:rsidRDefault="00C14A58" w:rsidP="00323616">
            <w:pPr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- Nhận</w:t>
            </w:r>
            <w:r w:rsidRPr="00651D12">
              <w:rPr>
                <w:sz w:val="28"/>
                <w:szCs w:val="28"/>
                <w:lang w:val="vi-VN"/>
              </w:rPr>
              <w:t xml:space="preserve"> biết </w:t>
            </w:r>
            <w:r w:rsidRPr="00651D12">
              <w:rPr>
                <w:sz w:val="28"/>
                <w:szCs w:val="28"/>
              </w:rPr>
              <w:t xml:space="preserve">được định nghĩa và điều kiện để hai mặt phẳng vuông góc. </w:t>
            </w:r>
          </w:p>
          <w:p w:rsidR="00382A53" w:rsidRPr="00651D12" w:rsidRDefault="00C14A58" w:rsidP="00382A53">
            <w:pPr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- Nhận</w:t>
            </w:r>
            <w:r w:rsidRPr="00651D12">
              <w:rPr>
                <w:sz w:val="28"/>
                <w:szCs w:val="28"/>
                <w:lang w:val="vi-VN"/>
              </w:rPr>
              <w:t xml:space="preserve"> biết </w:t>
            </w:r>
            <w:r w:rsidRPr="00651D12">
              <w:rPr>
                <w:sz w:val="28"/>
                <w:szCs w:val="28"/>
              </w:rPr>
              <w:t>được định nghĩa và tính chất của hình chóp đều</w:t>
            </w:r>
            <w:r w:rsidR="00CB4E6F" w:rsidRPr="00651D12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4A58" w:rsidRPr="00651D12" w:rsidRDefault="00382A53" w:rsidP="00382A53">
            <w:pPr>
              <w:jc w:val="center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4A58" w:rsidRPr="00651D12" w:rsidRDefault="00C14A58" w:rsidP="00CB4E6F">
            <w:pPr>
              <w:rPr>
                <w:bCs/>
                <w:iCs/>
                <w:sz w:val="28"/>
                <w:szCs w:val="28"/>
                <w:lang w:bidi="hi-I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4A58" w:rsidRPr="00651D12" w:rsidRDefault="00C14A58" w:rsidP="00CB4E6F">
            <w:pPr>
              <w:rPr>
                <w:color w:val="FF0000"/>
                <w:sz w:val="28"/>
                <w:szCs w:val="28"/>
                <w:lang w:bidi="hi-IN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C14A58" w:rsidRPr="00651D12" w:rsidRDefault="00C14A58" w:rsidP="00323616">
            <w:pPr>
              <w:jc w:val="center"/>
              <w:rPr>
                <w:sz w:val="28"/>
                <w:szCs w:val="28"/>
                <w:lang w:bidi="hi-IN"/>
              </w:rPr>
            </w:pPr>
          </w:p>
        </w:tc>
      </w:tr>
      <w:tr w:rsidR="00961A02" w:rsidRPr="00651D12" w:rsidTr="00A014B2">
        <w:trPr>
          <w:trHeight w:val="319"/>
        </w:trPr>
        <w:tc>
          <w:tcPr>
            <w:tcW w:w="554" w:type="dxa"/>
            <w:vAlign w:val="center"/>
          </w:tcPr>
          <w:p w:rsidR="00C14A58" w:rsidRPr="00651D12" w:rsidRDefault="00C14A58" w:rsidP="00317078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C14A58" w:rsidRPr="00651D12" w:rsidRDefault="00C14A58" w:rsidP="00317078">
            <w:pPr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14A58" w:rsidRPr="00651D12" w:rsidRDefault="00C14A58" w:rsidP="00317078">
            <w:pPr>
              <w:spacing w:line="216" w:lineRule="auto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 xml:space="preserve">3.5.Khoảng cách </w:t>
            </w:r>
          </w:p>
        </w:tc>
        <w:tc>
          <w:tcPr>
            <w:tcW w:w="7088" w:type="dxa"/>
          </w:tcPr>
          <w:p w:rsidR="00C14A58" w:rsidRPr="00651D12" w:rsidRDefault="00C14A58" w:rsidP="00317078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651D12">
              <w:rPr>
                <w:b/>
                <w:bCs/>
                <w:sz w:val="28"/>
                <w:szCs w:val="28"/>
              </w:rPr>
              <w:t>Nhận biết:</w:t>
            </w:r>
          </w:p>
          <w:p w:rsidR="00C14A58" w:rsidRPr="00651D12" w:rsidRDefault="00C14A58" w:rsidP="00317078">
            <w:pPr>
              <w:spacing w:line="216" w:lineRule="auto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- Nhận</w:t>
            </w:r>
            <w:r w:rsidRPr="00651D12">
              <w:rPr>
                <w:sz w:val="28"/>
                <w:szCs w:val="28"/>
                <w:lang w:val="vi-VN"/>
              </w:rPr>
              <w:t xml:space="preserve"> biết được </w:t>
            </w:r>
            <w:r w:rsidRPr="00651D12">
              <w:rPr>
                <w:sz w:val="28"/>
                <w:szCs w:val="28"/>
              </w:rPr>
              <w:t xml:space="preserve">khoảng cách từ một điểm đến một mặt phẳng. </w:t>
            </w:r>
          </w:p>
          <w:p w:rsidR="00C14A58" w:rsidRPr="00651D12" w:rsidRDefault="00C14A58" w:rsidP="00317078">
            <w:pPr>
              <w:spacing w:line="216" w:lineRule="auto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- Nhận</w:t>
            </w:r>
            <w:r w:rsidRPr="00651D12">
              <w:rPr>
                <w:sz w:val="28"/>
                <w:szCs w:val="28"/>
                <w:lang w:val="vi-VN"/>
              </w:rPr>
              <w:t xml:space="preserve"> biết được </w:t>
            </w:r>
            <w:r w:rsidRPr="00651D12">
              <w:rPr>
                <w:sz w:val="28"/>
                <w:szCs w:val="28"/>
              </w:rPr>
              <w:t xml:space="preserve">khoảng cách giữa đường thẳng và mặt phẳng song song. </w:t>
            </w:r>
          </w:p>
          <w:p w:rsidR="00C14A58" w:rsidRPr="00651D12" w:rsidRDefault="00C14A58" w:rsidP="00317078">
            <w:pPr>
              <w:spacing w:line="216" w:lineRule="auto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- Nhận</w:t>
            </w:r>
            <w:r w:rsidRPr="00651D12">
              <w:rPr>
                <w:sz w:val="28"/>
                <w:szCs w:val="28"/>
                <w:lang w:val="vi-VN"/>
              </w:rPr>
              <w:t xml:space="preserve"> biết được </w:t>
            </w:r>
            <w:r w:rsidRPr="00651D12">
              <w:rPr>
                <w:sz w:val="28"/>
                <w:szCs w:val="28"/>
              </w:rPr>
              <w:t xml:space="preserve">khoảng cách giữa hai mặt phẳng song song. </w:t>
            </w:r>
          </w:p>
          <w:p w:rsidR="00C14A58" w:rsidRPr="00651D12" w:rsidRDefault="00C14A58" w:rsidP="00317078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651D12">
              <w:rPr>
                <w:b/>
                <w:bCs/>
                <w:sz w:val="28"/>
                <w:szCs w:val="28"/>
              </w:rPr>
              <w:t xml:space="preserve">Vận dụng: </w:t>
            </w:r>
          </w:p>
          <w:p w:rsidR="00382A53" w:rsidRPr="00651D12" w:rsidRDefault="00C14A58" w:rsidP="00323CAA">
            <w:pPr>
              <w:spacing w:line="216" w:lineRule="auto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 xml:space="preserve">- </w:t>
            </w:r>
            <w:r w:rsidR="009239CE" w:rsidRPr="00651D12">
              <w:rPr>
                <w:sz w:val="28"/>
                <w:szCs w:val="28"/>
              </w:rPr>
              <w:t xml:space="preserve">Tính </w:t>
            </w:r>
            <w:r w:rsidRPr="00651D12">
              <w:rPr>
                <w:sz w:val="28"/>
                <w:szCs w:val="28"/>
              </w:rPr>
              <w:t>được khoảng cách từ một điểm đến một mặt phẳng.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4A58" w:rsidRPr="00651D12" w:rsidRDefault="00382A53" w:rsidP="0031707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51D12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4A58" w:rsidRPr="00651D12" w:rsidRDefault="00C14A58" w:rsidP="00317078">
            <w:pPr>
              <w:spacing w:line="216" w:lineRule="auto"/>
              <w:jc w:val="center"/>
              <w:rPr>
                <w:bCs/>
                <w:iCs/>
                <w:sz w:val="28"/>
                <w:szCs w:val="28"/>
                <w:lang w:bidi="hi-I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4A58" w:rsidRPr="00651D12" w:rsidRDefault="00C14A58" w:rsidP="00317078">
            <w:pPr>
              <w:spacing w:line="216" w:lineRule="auto"/>
              <w:jc w:val="center"/>
              <w:rPr>
                <w:sz w:val="28"/>
                <w:szCs w:val="28"/>
                <w:lang w:bidi="hi-IN"/>
              </w:rPr>
            </w:pPr>
            <w:r w:rsidRPr="00651D12">
              <w:rPr>
                <w:sz w:val="28"/>
                <w:szCs w:val="28"/>
                <w:lang w:bidi="hi-IN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A58" w:rsidRPr="00651D12" w:rsidRDefault="00C14A58" w:rsidP="00317078">
            <w:pPr>
              <w:spacing w:line="216" w:lineRule="auto"/>
              <w:jc w:val="center"/>
              <w:rPr>
                <w:sz w:val="28"/>
                <w:szCs w:val="28"/>
                <w:lang w:bidi="hi-IN"/>
              </w:rPr>
            </w:pPr>
          </w:p>
        </w:tc>
      </w:tr>
      <w:tr w:rsidR="00961A02" w:rsidRPr="00651D12" w:rsidTr="00A014B2">
        <w:trPr>
          <w:trHeight w:val="70"/>
        </w:trPr>
        <w:tc>
          <w:tcPr>
            <w:tcW w:w="4565" w:type="dxa"/>
            <w:gridSpan w:val="3"/>
          </w:tcPr>
          <w:p w:rsidR="00C14A58" w:rsidRPr="00651D12" w:rsidRDefault="00C14A58" w:rsidP="0031707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651D12">
              <w:rPr>
                <w:b/>
                <w:sz w:val="28"/>
                <w:szCs w:val="28"/>
              </w:rPr>
              <w:t>Tổng</w:t>
            </w:r>
          </w:p>
        </w:tc>
        <w:tc>
          <w:tcPr>
            <w:tcW w:w="7088" w:type="dxa"/>
          </w:tcPr>
          <w:p w:rsidR="00C14A58" w:rsidRPr="00651D12" w:rsidRDefault="00C14A58" w:rsidP="00317078">
            <w:pPr>
              <w:spacing w:line="216" w:lineRule="auto"/>
              <w:jc w:val="center"/>
              <w:rPr>
                <w:bCs/>
                <w:iCs/>
                <w:sz w:val="28"/>
                <w:szCs w:val="28"/>
                <w:lang w:bidi="hi-I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4A58" w:rsidRPr="00651D12" w:rsidRDefault="00EF60C4" w:rsidP="00317078">
            <w:pPr>
              <w:spacing w:line="216" w:lineRule="auto"/>
              <w:jc w:val="center"/>
              <w:rPr>
                <w:b/>
                <w:iCs/>
                <w:sz w:val="28"/>
                <w:szCs w:val="28"/>
                <w:lang w:bidi="hi-IN"/>
              </w:rPr>
            </w:pPr>
            <w:r w:rsidRPr="00651D12">
              <w:rPr>
                <w:b/>
                <w:iCs/>
                <w:sz w:val="28"/>
                <w:szCs w:val="28"/>
                <w:lang w:bidi="hi-IN"/>
              </w:rPr>
              <w:t>1</w:t>
            </w:r>
            <w:r w:rsidR="00382A53" w:rsidRPr="00651D12">
              <w:rPr>
                <w:b/>
                <w:iCs/>
                <w:sz w:val="28"/>
                <w:szCs w:val="28"/>
                <w:lang w:bidi="hi-IN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4A58" w:rsidRPr="00651D12" w:rsidRDefault="00382A53" w:rsidP="00317078">
            <w:pPr>
              <w:spacing w:line="216" w:lineRule="auto"/>
              <w:jc w:val="center"/>
              <w:rPr>
                <w:b/>
                <w:iCs/>
                <w:sz w:val="28"/>
                <w:szCs w:val="28"/>
              </w:rPr>
            </w:pPr>
            <w:r w:rsidRPr="00651D12">
              <w:rPr>
                <w:b/>
                <w:iCs/>
                <w:sz w:val="28"/>
                <w:szCs w:val="28"/>
              </w:rPr>
              <w:t>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14A58" w:rsidRPr="00651D12" w:rsidRDefault="00EF60C4" w:rsidP="00317078">
            <w:pPr>
              <w:spacing w:line="216" w:lineRule="auto"/>
              <w:jc w:val="center"/>
              <w:rPr>
                <w:b/>
                <w:iCs/>
                <w:sz w:val="28"/>
                <w:szCs w:val="28"/>
                <w:lang w:bidi="hi-IN"/>
              </w:rPr>
            </w:pPr>
            <w:r w:rsidRPr="00651D12">
              <w:rPr>
                <w:b/>
                <w:iCs/>
                <w:sz w:val="28"/>
                <w:szCs w:val="28"/>
                <w:lang w:bidi="hi-IN"/>
              </w:rPr>
              <w:t>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C14A58" w:rsidRPr="00651D12" w:rsidRDefault="00382A53" w:rsidP="00317078">
            <w:pPr>
              <w:spacing w:line="216" w:lineRule="auto"/>
              <w:jc w:val="center"/>
              <w:rPr>
                <w:b/>
                <w:iCs/>
                <w:sz w:val="28"/>
                <w:szCs w:val="28"/>
              </w:rPr>
            </w:pPr>
            <w:r w:rsidRPr="00651D12">
              <w:rPr>
                <w:b/>
                <w:iCs/>
                <w:sz w:val="28"/>
                <w:szCs w:val="28"/>
              </w:rPr>
              <w:t>25</w:t>
            </w:r>
          </w:p>
        </w:tc>
      </w:tr>
    </w:tbl>
    <w:p w:rsidR="00E46B42" w:rsidRPr="00651D12" w:rsidRDefault="00E46B42" w:rsidP="00323616">
      <w:pPr>
        <w:rPr>
          <w:b/>
          <w:sz w:val="28"/>
          <w:szCs w:val="28"/>
        </w:rPr>
      </w:pPr>
    </w:p>
    <w:p w:rsidR="00E46B42" w:rsidRPr="00651D12" w:rsidRDefault="00E46B42" w:rsidP="00186C8D">
      <w:pPr>
        <w:tabs>
          <w:tab w:val="left" w:pos="4090"/>
        </w:tabs>
        <w:rPr>
          <w:b/>
          <w:sz w:val="28"/>
          <w:szCs w:val="28"/>
        </w:rPr>
      </w:pPr>
    </w:p>
    <w:p w:rsidR="00E46B42" w:rsidRPr="00651D12" w:rsidRDefault="00E46B42" w:rsidP="00323616">
      <w:pPr>
        <w:rPr>
          <w:b/>
          <w:sz w:val="28"/>
          <w:szCs w:val="28"/>
        </w:rPr>
      </w:pPr>
    </w:p>
    <w:sectPr w:rsidR="00E46B42" w:rsidRPr="00651D12" w:rsidSect="00CE0F79">
      <w:pgSz w:w="16840" w:h="11907" w:orient="landscape" w:code="9"/>
      <w:pgMar w:top="432" w:right="907" w:bottom="576" w:left="907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E2" w:rsidRDefault="00C60AE2" w:rsidP="00CE0F79">
      <w:r>
        <w:separator/>
      </w:r>
    </w:p>
  </w:endnote>
  <w:endnote w:type="continuationSeparator" w:id="0">
    <w:p w:rsidR="00C60AE2" w:rsidRDefault="00C60AE2" w:rsidP="00CE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E2" w:rsidRDefault="00C60AE2" w:rsidP="00CE0F79">
      <w:r>
        <w:separator/>
      </w:r>
    </w:p>
  </w:footnote>
  <w:footnote w:type="continuationSeparator" w:id="0">
    <w:p w:rsidR="00C60AE2" w:rsidRDefault="00C60AE2" w:rsidP="00CE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A4A"/>
    <w:multiLevelType w:val="hybridMultilevel"/>
    <w:tmpl w:val="73BA3132"/>
    <w:lvl w:ilvl="0" w:tplc="682AB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3769"/>
    <w:multiLevelType w:val="hybridMultilevel"/>
    <w:tmpl w:val="98E074C8"/>
    <w:lvl w:ilvl="0" w:tplc="2C8A2C9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0A1E15"/>
    <w:multiLevelType w:val="hybridMultilevel"/>
    <w:tmpl w:val="72D48AAE"/>
    <w:lvl w:ilvl="0" w:tplc="49362B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56CD"/>
    <w:multiLevelType w:val="hybridMultilevel"/>
    <w:tmpl w:val="075A8290"/>
    <w:lvl w:ilvl="0" w:tplc="D1565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12EBE"/>
    <w:multiLevelType w:val="hybridMultilevel"/>
    <w:tmpl w:val="588C611E"/>
    <w:lvl w:ilvl="0" w:tplc="FB2AF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A78FD"/>
    <w:multiLevelType w:val="hybridMultilevel"/>
    <w:tmpl w:val="DC7C1CEE"/>
    <w:lvl w:ilvl="0" w:tplc="53D0A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B3314"/>
    <w:multiLevelType w:val="hybridMultilevel"/>
    <w:tmpl w:val="76AE693E"/>
    <w:lvl w:ilvl="0" w:tplc="625A9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F23A6"/>
    <w:multiLevelType w:val="hybridMultilevel"/>
    <w:tmpl w:val="D5162A6C"/>
    <w:lvl w:ilvl="0" w:tplc="17E61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20AFC"/>
    <w:multiLevelType w:val="hybridMultilevel"/>
    <w:tmpl w:val="D58CD2D8"/>
    <w:lvl w:ilvl="0" w:tplc="B3E4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A16CA"/>
    <w:multiLevelType w:val="hybridMultilevel"/>
    <w:tmpl w:val="09B265EC"/>
    <w:lvl w:ilvl="0" w:tplc="5EF42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87108"/>
    <w:multiLevelType w:val="hybridMultilevel"/>
    <w:tmpl w:val="82321F68"/>
    <w:lvl w:ilvl="0" w:tplc="7C96EC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C64B9"/>
    <w:multiLevelType w:val="hybridMultilevel"/>
    <w:tmpl w:val="24C86584"/>
    <w:lvl w:ilvl="0" w:tplc="848C6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F4E6B"/>
    <w:multiLevelType w:val="multilevel"/>
    <w:tmpl w:val="34DC6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26157F2"/>
    <w:multiLevelType w:val="hybridMultilevel"/>
    <w:tmpl w:val="1B32B52C"/>
    <w:lvl w:ilvl="0" w:tplc="9FD43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839DB"/>
    <w:multiLevelType w:val="hybridMultilevel"/>
    <w:tmpl w:val="AC1077C8"/>
    <w:lvl w:ilvl="0" w:tplc="388E24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32C62"/>
    <w:multiLevelType w:val="hybridMultilevel"/>
    <w:tmpl w:val="C5D07548"/>
    <w:lvl w:ilvl="0" w:tplc="7952B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63DB0"/>
    <w:multiLevelType w:val="hybridMultilevel"/>
    <w:tmpl w:val="9626CE58"/>
    <w:lvl w:ilvl="0" w:tplc="E952A7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20260"/>
    <w:multiLevelType w:val="hybridMultilevel"/>
    <w:tmpl w:val="BD62EBC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8A5104"/>
    <w:multiLevelType w:val="hybridMultilevel"/>
    <w:tmpl w:val="FEB401D4"/>
    <w:lvl w:ilvl="0" w:tplc="16120A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15D8F"/>
    <w:multiLevelType w:val="hybridMultilevel"/>
    <w:tmpl w:val="B41043AA"/>
    <w:lvl w:ilvl="0" w:tplc="139237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35944"/>
    <w:multiLevelType w:val="hybridMultilevel"/>
    <w:tmpl w:val="4912B240"/>
    <w:lvl w:ilvl="0" w:tplc="D97273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D1B85"/>
    <w:multiLevelType w:val="hybridMultilevel"/>
    <w:tmpl w:val="EB26D626"/>
    <w:lvl w:ilvl="0" w:tplc="0AD27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F6E19"/>
    <w:multiLevelType w:val="hybridMultilevel"/>
    <w:tmpl w:val="70840E98"/>
    <w:lvl w:ilvl="0" w:tplc="64BCDC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10A70"/>
    <w:multiLevelType w:val="hybridMultilevel"/>
    <w:tmpl w:val="45F43822"/>
    <w:lvl w:ilvl="0" w:tplc="D05E4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75E1A"/>
    <w:multiLevelType w:val="hybridMultilevel"/>
    <w:tmpl w:val="865E4CD0"/>
    <w:lvl w:ilvl="0" w:tplc="D2581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C0F24"/>
    <w:multiLevelType w:val="hybridMultilevel"/>
    <w:tmpl w:val="020CC906"/>
    <w:lvl w:ilvl="0" w:tplc="D2FE0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404B3"/>
    <w:multiLevelType w:val="hybridMultilevel"/>
    <w:tmpl w:val="255205A4"/>
    <w:lvl w:ilvl="0" w:tplc="8312E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2"/>
  </w:num>
  <w:num w:numId="5">
    <w:abstractNumId w:val="24"/>
  </w:num>
  <w:num w:numId="6">
    <w:abstractNumId w:val="2"/>
  </w:num>
  <w:num w:numId="7">
    <w:abstractNumId w:val="19"/>
  </w:num>
  <w:num w:numId="8">
    <w:abstractNumId w:val="10"/>
  </w:num>
  <w:num w:numId="9">
    <w:abstractNumId w:val="5"/>
  </w:num>
  <w:num w:numId="10">
    <w:abstractNumId w:val="6"/>
  </w:num>
  <w:num w:numId="11">
    <w:abstractNumId w:val="3"/>
  </w:num>
  <w:num w:numId="12">
    <w:abstractNumId w:val="13"/>
  </w:num>
  <w:num w:numId="13">
    <w:abstractNumId w:val="25"/>
  </w:num>
  <w:num w:numId="14">
    <w:abstractNumId w:val="15"/>
  </w:num>
  <w:num w:numId="15">
    <w:abstractNumId w:val="14"/>
  </w:num>
  <w:num w:numId="16">
    <w:abstractNumId w:val="20"/>
  </w:num>
  <w:num w:numId="17">
    <w:abstractNumId w:val="16"/>
  </w:num>
  <w:num w:numId="18">
    <w:abstractNumId w:val="21"/>
  </w:num>
  <w:num w:numId="19">
    <w:abstractNumId w:val="0"/>
  </w:num>
  <w:num w:numId="20">
    <w:abstractNumId w:val="23"/>
  </w:num>
  <w:num w:numId="21">
    <w:abstractNumId w:val="9"/>
  </w:num>
  <w:num w:numId="22">
    <w:abstractNumId w:val="11"/>
  </w:num>
  <w:num w:numId="23">
    <w:abstractNumId w:val="18"/>
  </w:num>
  <w:num w:numId="24">
    <w:abstractNumId w:val="26"/>
  </w:num>
  <w:num w:numId="25">
    <w:abstractNumId w:val="1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9B"/>
    <w:rsid w:val="000023D0"/>
    <w:rsid w:val="00047924"/>
    <w:rsid w:val="00051A39"/>
    <w:rsid w:val="00051C89"/>
    <w:rsid w:val="0007689E"/>
    <w:rsid w:val="00095C21"/>
    <w:rsid w:val="000A1DC4"/>
    <w:rsid w:val="000B3AA6"/>
    <w:rsid w:val="000D1001"/>
    <w:rsid w:val="000E413D"/>
    <w:rsid w:val="00100EE8"/>
    <w:rsid w:val="0011429B"/>
    <w:rsid w:val="00121562"/>
    <w:rsid w:val="001252D7"/>
    <w:rsid w:val="001327EB"/>
    <w:rsid w:val="00145044"/>
    <w:rsid w:val="0015317C"/>
    <w:rsid w:val="00163F37"/>
    <w:rsid w:val="00186C8D"/>
    <w:rsid w:val="001A2FC7"/>
    <w:rsid w:val="001A31F9"/>
    <w:rsid w:val="001C6BE1"/>
    <w:rsid w:val="001F5B36"/>
    <w:rsid w:val="00212538"/>
    <w:rsid w:val="002141DB"/>
    <w:rsid w:val="00245A5E"/>
    <w:rsid w:val="002617CA"/>
    <w:rsid w:val="002746CF"/>
    <w:rsid w:val="002916BF"/>
    <w:rsid w:val="002B2B9A"/>
    <w:rsid w:val="002C7AEE"/>
    <w:rsid w:val="002E5A52"/>
    <w:rsid w:val="002F0C32"/>
    <w:rsid w:val="00317078"/>
    <w:rsid w:val="00323616"/>
    <w:rsid w:val="00323CAA"/>
    <w:rsid w:val="003806F3"/>
    <w:rsid w:val="00382A53"/>
    <w:rsid w:val="00382BFC"/>
    <w:rsid w:val="00385D75"/>
    <w:rsid w:val="0038627C"/>
    <w:rsid w:val="003929EA"/>
    <w:rsid w:val="003C61C0"/>
    <w:rsid w:val="00415FD3"/>
    <w:rsid w:val="00424C1E"/>
    <w:rsid w:val="0044786E"/>
    <w:rsid w:val="00453F8B"/>
    <w:rsid w:val="004613F1"/>
    <w:rsid w:val="004672A7"/>
    <w:rsid w:val="00470E36"/>
    <w:rsid w:val="00473B1C"/>
    <w:rsid w:val="0048039A"/>
    <w:rsid w:val="0048646F"/>
    <w:rsid w:val="004A4BBA"/>
    <w:rsid w:val="004C72DF"/>
    <w:rsid w:val="004E60D0"/>
    <w:rsid w:val="004F57A2"/>
    <w:rsid w:val="0050432D"/>
    <w:rsid w:val="005047F4"/>
    <w:rsid w:val="00506496"/>
    <w:rsid w:val="00515639"/>
    <w:rsid w:val="00522E45"/>
    <w:rsid w:val="005312FE"/>
    <w:rsid w:val="00543C4B"/>
    <w:rsid w:val="00572549"/>
    <w:rsid w:val="00582C73"/>
    <w:rsid w:val="0058501A"/>
    <w:rsid w:val="005922A9"/>
    <w:rsid w:val="005A00D8"/>
    <w:rsid w:val="005F5F1A"/>
    <w:rsid w:val="00605DB3"/>
    <w:rsid w:val="00623550"/>
    <w:rsid w:val="0063049C"/>
    <w:rsid w:val="00651D12"/>
    <w:rsid w:val="006611FD"/>
    <w:rsid w:val="00676105"/>
    <w:rsid w:val="006C410D"/>
    <w:rsid w:val="007162BB"/>
    <w:rsid w:val="007338A1"/>
    <w:rsid w:val="00744415"/>
    <w:rsid w:val="00760AAA"/>
    <w:rsid w:val="00765386"/>
    <w:rsid w:val="00782CC7"/>
    <w:rsid w:val="00786FAE"/>
    <w:rsid w:val="0079580B"/>
    <w:rsid w:val="007A3473"/>
    <w:rsid w:val="007A3B65"/>
    <w:rsid w:val="007B2C9B"/>
    <w:rsid w:val="007B4261"/>
    <w:rsid w:val="007B71A5"/>
    <w:rsid w:val="007C737A"/>
    <w:rsid w:val="007C7677"/>
    <w:rsid w:val="007D1CDD"/>
    <w:rsid w:val="007D4F03"/>
    <w:rsid w:val="007D6236"/>
    <w:rsid w:val="007F2367"/>
    <w:rsid w:val="00804831"/>
    <w:rsid w:val="00830DCB"/>
    <w:rsid w:val="00837539"/>
    <w:rsid w:val="00845369"/>
    <w:rsid w:val="0088020D"/>
    <w:rsid w:val="00880A96"/>
    <w:rsid w:val="008951A6"/>
    <w:rsid w:val="008A419C"/>
    <w:rsid w:val="008B781B"/>
    <w:rsid w:val="008D09CE"/>
    <w:rsid w:val="009239CE"/>
    <w:rsid w:val="00932633"/>
    <w:rsid w:val="00935C76"/>
    <w:rsid w:val="00943AF0"/>
    <w:rsid w:val="009523A3"/>
    <w:rsid w:val="00961A02"/>
    <w:rsid w:val="00997F15"/>
    <w:rsid w:val="009A4798"/>
    <w:rsid w:val="009A5C76"/>
    <w:rsid w:val="009A7410"/>
    <w:rsid w:val="009B23A3"/>
    <w:rsid w:val="009D459A"/>
    <w:rsid w:val="009D7794"/>
    <w:rsid w:val="009F55E5"/>
    <w:rsid w:val="00A014B2"/>
    <w:rsid w:val="00A046E6"/>
    <w:rsid w:val="00A0607A"/>
    <w:rsid w:val="00A1186B"/>
    <w:rsid w:val="00A327D7"/>
    <w:rsid w:val="00A32E9A"/>
    <w:rsid w:val="00A36C19"/>
    <w:rsid w:val="00A55525"/>
    <w:rsid w:val="00A67F27"/>
    <w:rsid w:val="00A80976"/>
    <w:rsid w:val="00A81106"/>
    <w:rsid w:val="00A868AA"/>
    <w:rsid w:val="00B20671"/>
    <w:rsid w:val="00B21E34"/>
    <w:rsid w:val="00B3067D"/>
    <w:rsid w:val="00B41326"/>
    <w:rsid w:val="00B506B0"/>
    <w:rsid w:val="00B60477"/>
    <w:rsid w:val="00BA3739"/>
    <w:rsid w:val="00BA6757"/>
    <w:rsid w:val="00BA700A"/>
    <w:rsid w:val="00BC4399"/>
    <w:rsid w:val="00BC4700"/>
    <w:rsid w:val="00BE6E5D"/>
    <w:rsid w:val="00BF690F"/>
    <w:rsid w:val="00C00B6E"/>
    <w:rsid w:val="00C01E89"/>
    <w:rsid w:val="00C14A58"/>
    <w:rsid w:val="00C356BE"/>
    <w:rsid w:val="00C41A63"/>
    <w:rsid w:val="00C47F21"/>
    <w:rsid w:val="00C5098C"/>
    <w:rsid w:val="00C514CE"/>
    <w:rsid w:val="00C60AE2"/>
    <w:rsid w:val="00C673EB"/>
    <w:rsid w:val="00C75F78"/>
    <w:rsid w:val="00C8202E"/>
    <w:rsid w:val="00CA198D"/>
    <w:rsid w:val="00CA62F3"/>
    <w:rsid w:val="00CB29A5"/>
    <w:rsid w:val="00CB4E6F"/>
    <w:rsid w:val="00CC26F0"/>
    <w:rsid w:val="00CC50AC"/>
    <w:rsid w:val="00CE0F79"/>
    <w:rsid w:val="00CE1C2A"/>
    <w:rsid w:val="00D006A6"/>
    <w:rsid w:val="00D377AA"/>
    <w:rsid w:val="00D41E01"/>
    <w:rsid w:val="00D53AC3"/>
    <w:rsid w:val="00D57999"/>
    <w:rsid w:val="00D648FB"/>
    <w:rsid w:val="00D9445C"/>
    <w:rsid w:val="00D94832"/>
    <w:rsid w:val="00DA1FBC"/>
    <w:rsid w:val="00DC753D"/>
    <w:rsid w:val="00DE4B8F"/>
    <w:rsid w:val="00DF733E"/>
    <w:rsid w:val="00E00ED9"/>
    <w:rsid w:val="00E1556E"/>
    <w:rsid w:val="00E3343C"/>
    <w:rsid w:val="00E46B42"/>
    <w:rsid w:val="00E6335A"/>
    <w:rsid w:val="00E66601"/>
    <w:rsid w:val="00EC7558"/>
    <w:rsid w:val="00EF60C4"/>
    <w:rsid w:val="00F00623"/>
    <w:rsid w:val="00F01E6A"/>
    <w:rsid w:val="00F10C78"/>
    <w:rsid w:val="00F14241"/>
    <w:rsid w:val="00F64EAE"/>
    <w:rsid w:val="00F7272C"/>
    <w:rsid w:val="00FA202F"/>
    <w:rsid w:val="00FC3C3F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7D963-B3DC-4C68-8E43-C7B1A997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6B4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32E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2E9A"/>
    <w:rPr>
      <w:sz w:val="20"/>
      <w:szCs w:val="20"/>
    </w:rPr>
  </w:style>
  <w:style w:type="character" w:customStyle="1" w:styleId="CommentTextChar">
    <w:name w:val="Comment Text Char"/>
    <w:link w:val="CommentText"/>
    <w:rsid w:val="00A32E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2E9A"/>
    <w:rPr>
      <w:b/>
      <w:bCs/>
    </w:rPr>
  </w:style>
  <w:style w:type="character" w:customStyle="1" w:styleId="CommentSubjectChar">
    <w:name w:val="Comment Subject Char"/>
    <w:link w:val="CommentSubject"/>
    <w:rsid w:val="00A32E9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A32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2E9A"/>
    <w:rPr>
      <w:rFonts w:ascii="Segoe U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rsid w:val="00D9445C"/>
    <w:pPr>
      <w:spacing w:line="360" w:lineRule="auto"/>
      <w:jc w:val="both"/>
    </w:pPr>
    <w:rPr>
      <w:rFonts w:ascii=".VnTime" w:hAnsi=".VnTime"/>
      <w:sz w:val="28"/>
    </w:rPr>
  </w:style>
  <w:style w:type="character" w:customStyle="1" w:styleId="BodyTextChar">
    <w:name w:val="Body Text Char"/>
    <w:link w:val="BodyText"/>
    <w:rsid w:val="00D9445C"/>
    <w:rPr>
      <w:rFonts w:ascii=".VnTime" w:hAnsi=".VnTime"/>
      <w:sz w:val="28"/>
      <w:szCs w:val="24"/>
    </w:rPr>
  </w:style>
  <w:style w:type="character" w:customStyle="1" w:styleId="Heading1Char">
    <w:name w:val="Heading 1 Char"/>
    <w:link w:val="Heading1"/>
    <w:rsid w:val="00E46B4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E46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F5B36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  <w:style w:type="character" w:customStyle="1" w:styleId="ListParagraphChar">
    <w:name w:val="List Paragraph Char"/>
    <w:link w:val="ListParagraph"/>
    <w:uiPriority w:val="34"/>
    <w:qFormat/>
    <w:locked/>
    <w:rsid w:val="001F5B36"/>
    <w:rPr>
      <w:rFonts w:ascii="Calibri" w:eastAsia="Malgun Gothic" w:hAnsi="Calibri"/>
      <w:sz w:val="22"/>
      <w:szCs w:val="22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82A53"/>
    <w:pPr>
      <w:tabs>
        <w:tab w:val="center" w:pos="7280"/>
        <w:tab w:val="right" w:pos="14560"/>
      </w:tabs>
      <w:ind w:firstLine="720"/>
    </w:pPr>
    <w:rPr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382A53"/>
    <w:rPr>
      <w:sz w:val="28"/>
      <w:szCs w:val="28"/>
    </w:rPr>
  </w:style>
  <w:style w:type="paragraph" w:styleId="Header">
    <w:name w:val="header"/>
    <w:basedOn w:val="Normal"/>
    <w:link w:val="HeaderChar"/>
    <w:rsid w:val="00CE0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0F79"/>
    <w:rPr>
      <w:sz w:val="24"/>
      <w:szCs w:val="24"/>
    </w:rPr>
  </w:style>
  <w:style w:type="paragraph" w:styleId="Footer">
    <w:name w:val="footer"/>
    <w:basedOn w:val="Normal"/>
    <w:link w:val="FooterChar"/>
    <w:rsid w:val="00CE0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0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6C36-5CDB-446F-8A2B-9DDE5D60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XÂY DỰNG ĐƠN VỊ KIẾN THỨC THEO MA TRẬN ĐỂ THI KỲ THI THPT QUỐC GIA NĂM 2017</vt:lpstr>
    </vt:vector>
  </TitlesOfParts>
  <Company>Ghostviet.com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XÂY DỰNG ĐƠN VỊ KIẾN THỨC THEO MA TRẬN ĐỂ THI KỲ THI THPT QUỐC GIA NĂM 2017</dc:title>
  <dc:subject/>
  <dc:creator>My computer</dc:creator>
  <cp:keywords/>
  <dc:description/>
  <cp:lastModifiedBy>Legion</cp:lastModifiedBy>
  <cp:revision>8</cp:revision>
  <cp:lastPrinted>2020-10-05T08:35:00Z</cp:lastPrinted>
  <dcterms:created xsi:type="dcterms:W3CDTF">2023-05-26T03:53:00Z</dcterms:created>
  <dcterms:modified xsi:type="dcterms:W3CDTF">2023-05-26T04:10:00Z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